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913" w:rsidRPr="00825351" w:rsidRDefault="005D0913" w:rsidP="005D0913">
      <w:pPr>
        <w:pStyle w:val="Titre2"/>
        <w:numPr>
          <w:ilvl w:val="0"/>
          <w:numId w:val="2"/>
        </w:numPr>
        <w:pBdr>
          <w:top w:val="nil"/>
          <w:left w:val="nil"/>
          <w:bottom w:val="nil"/>
          <w:right w:val="nil"/>
          <w:between w:val="nil"/>
        </w:pBdr>
        <w:rPr>
          <w:color w:val="0F243E" w:themeColor="text2" w:themeShade="80"/>
        </w:rPr>
      </w:pPr>
      <w:bookmarkStart w:id="0" w:name="_Toc104297091"/>
      <w:bookmarkStart w:id="1" w:name="_Toc104299060"/>
      <w:r w:rsidRPr="00825351">
        <w:rPr>
          <w:color w:val="0F243E" w:themeColor="text2" w:themeShade="80"/>
          <w:lang w:val="fr-FR"/>
        </w:rPr>
        <w:t>Résumé</w:t>
      </w:r>
      <w:bookmarkEnd w:id="0"/>
      <w:bookmarkEnd w:id="1"/>
    </w:p>
    <w:tbl>
      <w:tblPr>
        <w:tblStyle w:val="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59"/>
      </w:tblGrid>
      <w:tr w:rsidR="005D0913" w:rsidRPr="00825351" w:rsidTr="00304BF2">
        <w:trPr>
          <w:cnfStyle w:val="100000000000"/>
          <w:trHeight w:val="180"/>
        </w:trPr>
        <w:tc>
          <w:tcPr>
            <w:cnfStyle w:val="001000000100"/>
            <w:tcW w:w="5000" w:type="pct"/>
            <w:tcBorders>
              <w:top w:val="single" w:sz="4" w:space="0" w:color="000000"/>
              <w:left w:val="single" w:sz="4" w:space="0" w:color="000000"/>
              <w:bottom w:val="single" w:sz="4" w:space="0" w:color="000000"/>
              <w:right w:val="single" w:sz="4" w:space="0" w:color="000000"/>
            </w:tcBorders>
            <w:shd w:val="clear" w:color="auto" w:fill="006699"/>
          </w:tcPr>
          <w:p w:rsidR="005D0913" w:rsidRPr="00825351" w:rsidRDefault="005D0913" w:rsidP="00304BF2">
            <w:pPr>
              <w:pBdr>
                <w:top w:val="nil"/>
                <w:left w:val="nil"/>
                <w:bottom w:val="nil"/>
                <w:right w:val="nil"/>
                <w:between w:val="nil"/>
              </w:pBdr>
              <w:shd w:val="clear" w:color="auto" w:fill="006699"/>
              <w:spacing w:line="276" w:lineRule="auto"/>
              <w:jc w:val="center"/>
              <w:rPr>
                <w:color w:val="FFFFFF"/>
              </w:rPr>
            </w:pPr>
            <w:r w:rsidRPr="00825351">
              <w:rPr>
                <w:bCs/>
                <w:i w:val="0"/>
                <w:color w:val="FFFFFF"/>
                <w:lang w:val="fr-FR"/>
              </w:rPr>
              <w:t>But de l’organisation</w:t>
            </w:r>
          </w:p>
        </w:tc>
      </w:tr>
      <w:tr w:rsidR="005D0913" w:rsidRPr="00825351" w:rsidTr="00304BF2">
        <w:trPr>
          <w:cnfStyle w:val="000000100000"/>
          <w:trHeight w:val="220"/>
        </w:trPr>
        <w:tc>
          <w:tcPr>
            <w:cnfStyle w:val="001000000000"/>
            <w:tcW w:w="5000" w:type="pct"/>
            <w:tcBorders>
              <w:top w:val="single" w:sz="4" w:space="0" w:color="000000"/>
              <w:left w:val="single" w:sz="4" w:space="0" w:color="000000"/>
              <w:bottom w:val="single" w:sz="4" w:space="0" w:color="000000"/>
              <w:right w:val="single" w:sz="4" w:space="0" w:color="000000"/>
            </w:tcBorders>
            <w:shd w:val="clear" w:color="auto" w:fill="auto"/>
          </w:tcPr>
          <w:p w:rsidR="005D0913" w:rsidRPr="007D7A3F" w:rsidRDefault="005D0913" w:rsidP="00304BF2">
            <w:pPr>
              <w:pBdr>
                <w:top w:val="nil"/>
                <w:left w:val="nil"/>
                <w:bottom w:val="nil"/>
                <w:right w:val="nil"/>
                <w:between w:val="nil"/>
              </w:pBdr>
              <w:spacing w:before="200" w:line="276" w:lineRule="auto"/>
              <w:jc w:val="both"/>
              <w:rPr>
                <w:b/>
                <w:bCs/>
                <w:i w:val="0"/>
                <w:color w:val="0F243E" w:themeColor="text2" w:themeShade="80"/>
                <w:lang w:val="fr-FR"/>
              </w:rPr>
            </w:pPr>
            <w:r w:rsidRPr="007D7A3F">
              <w:rPr>
                <w:b/>
                <w:bCs/>
                <w:i w:val="0"/>
                <w:color w:val="0F243E" w:themeColor="text2" w:themeShade="80"/>
                <w:lang w:val="fr-FR"/>
              </w:rPr>
              <w:t>Objectif</w:t>
            </w:r>
          </w:p>
          <w:p w:rsidR="005D0913" w:rsidRPr="007D7A3F" w:rsidRDefault="005D0913" w:rsidP="00304BF2">
            <w:pPr>
              <w:pStyle w:val="Default"/>
              <w:jc w:val="both"/>
              <w:rPr>
                <w:i w:val="0"/>
                <w:iCs/>
                <w:sz w:val="22"/>
                <w:szCs w:val="22"/>
              </w:rPr>
            </w:pPr>
            <w:r w:rsidRPr="007D7A3F">
              <w:rPr>
                <w:i w:val="0"/>
                <w:iCs/>
                <w:sz w:val="22"/>
                <w:szCs w:val="22"/>
              </w:rPr>
              <w:t>Offrir des briques écologiques recyclables pour des constructions rentabilisées sur le long terme en fonction de leurs qualités environnementales et performances énergétiques  durables qui contribuent à diminuer l'échauffement climatique planétaire.</w:t>
            </w:r>
          </w:p>
          <w:p w:rsidR="005D0913" w:rsidRPr="007D7A3F" w:rsidRDefault="005D0913" w:rsidP="00304BF2">
            <w:pPr>
              <w:pBdr>
                <w:top w:val="nil"/>
                <w:left w:val="nil"/>
                <w:bottom w:val="nil"/>
                <w:right w:val="nil"/>
                <w:between w:val="nil"/>
              </w:pBdr>
              <w:spacing w:before="200" w:line="276" w:lineRule="auto"/>
              <w:jc w:val="both"/>
              <w:rPr>
                <w:b/>
                <w:bCs/>
                <w:i w:val="0"/>
                <w:color w:val="0F243E" w:themeColor="text2" w:themeShade="80"/>
                <w:lang w:val="fr-FR"/>
              </w:rPr>
            </w:pPr>
            <w:r w:rsidRPr="007D7A3F">
              <w:rPr>
                <w:b/>
                <w:bCs/>
                <w:i w:val="0"/>
                <w:color w:val="0F243E" w:themeColor="text2" w:themeShade="80"/>
                <w:lang w:val="fr-FR"/>
              </w:rPr>
              <w:t>Vision</w:t>
            </w:r>
          </w:p>
          <w:p w:rsidR="005D0913" w:rsidRPr="007D7A3F" w:rsidRDefault="005D0913" w:rsidP="00304BF2">
            <w:pPr>
              <w:pStyle w:val="Default"/>
              <w:jc w:val="both"/>
              <w:rPr>
                <w:rFonts w:asciiTheme="minorHAnsi" w:hAnsiTheme="minorHAnsi" w:cstheme="minorHAnsi"/>
                <w:sz w:val="22"/>
                <w:szCs w:val="22"/>
              </w:rPr>
            </w:pPr>
            <w:r w:rsidRPr="007D7A3F">
              <w:rPr>
                <w:rFonts w:asciiTheme="minorHAnsi" w:hAnsiTheme="minorHAnsi" w:cstheme="minorHAnsi"/>
                <w:i w:val="0"/>
                <w:iCs/>
                <w:sz w:val="22"/>
                <w:szCs w:val="22"/>
              </w:rPr>
              <w:t>Devenir une entreprise vertueuse  dans l’industrialisation de briques écologiques avec une génération  de zéro déchet des murs dans les chantiers de construction et développer  une nouvelle  génération  de 150  entreprises sous- traitantes  dans la fabrication des isolants BRINNOVAT  afin d’optimiser une consommation énergétique  durable à laquelle on adhère progressivement pour une planète plus saine qui répond aux ODD</w:t>
            </w:r>
            <w:r w:rsidRPr="007D7A3F">
              <w:rPr>
                <w:rFonts w:asciiTheme="minorHAnsi" w:hAnsiTheme="minorHAnsi" w:cstheme="minorHAnsi"/>
                <w:sz w:val="22"/>
                <w:szCs w:val="22"/>
              </w:rPr>
              <w:t>.</w:t>
            </w:r>
          </w:p>
          <w:p w:rsidR="005D0913" w:rsidRPr="007D7A3F" w:rsidRDefault="005D0913" w:rsidP="00304BF2">
            <w:pPr>
              <w:pStyle w:val="Default"/>
              <w:jc w:val="both"/>
              <w:rPr>
                <w:rFonts w:asciiTheme="minorHAnsi" w:hAnsiTheme="minorHAnsi" w:cstheme="minorHAnsi"/>
                <w:sz w:val="22"/>
                <w:szCs w:val="22"/>
              </w:rPr>
            </w:pPr>
          </w:p>
          <w:p w:rsidR="005D0913" w:rsidRPr="007D7A3F" w:rsidRDefault="005D0913" w:rsidP="00304BF2">
            <w:pPr>
              <w:pStyle w:val="Default"/>
              <w:jc w:val="both"/>
              <w:rPr>
                <w:b/>
                <w:bCs/>
                <w:i w:val="0"/>
                <w:color w:val="0F243E" w:themeColor="text2" w:themeShade="80"/>
                <w:sz w:val="22"/>
                <w:szCs w:val="22"/>
              </w:rPr>
            </w:pPr>
            <w:r w:rsidRPr="007D7A3F">
              <w:rPr>
                <w:b/>
                <w:bCs/>
                <w:i w:val="0"/>
                <w:color w:val="0F243E" w:themeColor="text2" w:themeShade="80"/>
                <w:sz w:val="22"/>
                <w:szCs w:val="22"/>
              </w:rPr>
              <w:t>Mission</w:t>
            </w:r>
          </w:p>
          <w:p w:rsidR="005D0913" w:rsidRPr="007D7A3F" w:rsidRDefault="005D0913" w:rsidP="00304BF2">
            <w:pPr>
              <w:pStyle w:val="Default"/>
              <w:jc w:val="both"/>
              <w:rPr>
                <w:i w:val="0"/>
                <w:iCs/>
                <w:sz w:val="22"/>
                <w:szCs w:val="22"/>
              </w:rPr>
            </w:pPr>
            <w:r w:rsidRPr="007D7A3F">
              <w:rPr>
                <w:i w:val="0"/>
                <w:iCs/>
                <w:sz w:val="22"/>
                <w:szCs w:val="22"/>
              </w:rPr>
              <w:t>Fabrication de briques écologiques  à base de coupeaux de bois, ciment et déchets  cellulosique,  à fortes performances thermiques et acoustiques simples et faciles à utiliser pour assurer  plus de confort  à l’intérieur et  préserver un environnement  naturel et durable.</w:t>
            </w:r>
          </w:p>
          <w:p w:rsidR="005D0913" w:rsidRPr="007D7A3F" w:rsidRDefault="005D0913" w:rsidP="00304BF2">
            <w:pPr>
              <w:pStyle w:val="Default"/>
              <w:jc w:val="both"/>
              <w:rPr>
                <w:i w:val="0"/>
                <w:iCs/>
                <w:sz w:val="22"/>
                <w:szCs w:val="22"/>
              </w:rPr>
            </w:pPr>
          </w:p>
        </w:tc>
      </w:tr>
      <w:tr w:rsidR="005D0913" w:rsidRPr="00825351" w:rsidTr="00304BF2">
        <w:trPr>
          <w:trHeight w:val="220"/>
        </w:trPr>
        <w:tc>
          <w:tcPr>
            <w:cnfStyle w:val="001000000000"/>
            <w:tcW w:w="5000" w:type="pct"/>
            <w:tcBorders>
              <w:top w:val="single" w:sz="4" w:space="0" w:color="000000"/>
              <w:left w:val="single" w:sz="4" w:space="0" w:color="000000"/>
              <w:bottom w:val="single" w:sz="4" w:space="0" w:color="000000"/>
              <w:right w:val="single" w:sz="4" w:space="0" w:color="000000"/>
            </w:tcBorders>
          </w:tcPr>
          <w:p w:rsidR="005D0913" w:rsidRPr="007D7A3F" w:rsidRDefault="005D0913" w:rsidP="00304BF2">
            <w:pPr>
              <w:pBdr>
                <w:top w:val="nil"/>
                <w:left w:val="nil"/>
                <w:bottom w:val="nil"/>
                <w:right w:val="nil"/>
                <w:between w:val="nil"/>
              </w:pBdr>
              <w:spacing w:before="200" w:line="276" w:lineRule="auto"/>
              <w:jc w:val="left"/>
              <w:rPr>
                <w:b/>
                <w:bCs/>
                <w:i w:val="0"/>
                <w:color w:val="0F243E" w:themeColor="text2" w:themeShade="80"/>
                <w:lang w:val="fr-FR"/>
              </w:rPr>
            </w:pPr>
            <w:r w:rsidRPr="007D7A3F">
              <w:rPr>
                <w:b/>
                <w:bCs/>
                <w:i w:val="0"/>
                <w:color w:val="0F243E" w:themeColor="text2" w:themeShade="80"/>
                <w:lang w:val="fr-FR"/>
              </w:rPr>
              <w:t xml:space="preserve">Résumé des activités : </w:t>
            </w:r>
          </w:p>
          <w:p w:rsidR="005D0913" w:rsidRPr="007D7A3F" w:rsidRDefault="005D0913" w:rsidP="00304BF2">
            <w:pPr>
              <w:pBdr>
                <w:top w:val="nil"/>
                <w:left w:val="nil"/>
                <w:bottom w:val="nil"/>
                <w:right w:val="nil"/>
                <w:between w:val="nil"/>
              </w:pBdr>
              <w:spacing w:before="200" w:line="276" w:lineRule="auto"/>
              <w:jc w:val="left"/>
              <w:rPr>
                <w:b/>
                <w:bCs/>
                <w:i w:val="0"/>
                <w:color w:val="0F243E" w:themeColor="text2" w:themeShade="80"/>
                <w:lang w:val="fr-FR"/>
              </w:rPr>
            </w:pPr>
            <w:r w:rsidRPr="007D7A3F">
              <w:rPr>
                <w:i w:val="0"/>
                <w:color w:val="0F243E" w:themeColor="text2" w:themeShade="80"/>
                <w:lang w:val="fr-FR"/>
              </w:rPr>
              <w:t xml:space="preserve">Suivant notre expérience </w:t>
            </w:r>
          </w:p>
          <w:p w:rsidR="005D0913" w:rsidRPr="007D7A3F" w:rsidRDefault="005D0913" w:rsidP="00304BF2">
            <w:pPr>
              <w:pBdr>
                <w:top w:val="nil"/>
                <w:left w:val="nil"/>
                <w:bottom w:val="nil"/>
                <w:right w:val="nil"/>
                <w:between w:val="nil"/>
              </w:pBdr>
              <w:spacing w:before="200" w:line="276" w:lineRule="auto"/>
              <w:jc w:val="left"/>
              <w:rPr>
                <w:i w:val="0"/>
                <w:color w:val="0F243E" w:themeColor="text2" w:themeShade="80"/>
                <w:lang w:val="fr-FR"/>
              </w:rPr>
            </w:pPr>
            <w:r w:rsidRPr="007D7A3F">
              <w:rPr>
                <w:i w:val="0"/>
                <w:color w:val="0F243E" w:themeColor="text2" w:themeShade="80"/>
                <w:lang w:val="fr-FR"/>
              </w:rPr>
              <w:t xml:space="preserve">et </w:t>
            </w:r>
          </w:p>
          <w:p w:rsidR="005D0913" w:rsidRPr="007D7A3F" w:rsidRDefault="005D0913" w:rsidP="00304BF2">
            <w:pPr>
              <w:pBdr>
                <w:top w:val="nil"/>
                <w:left w:val="nil"/>
                <w:bottom w:val="nil"/>
                <w:right w:val="nil"/>
                <w:between w:val="nil"/>
              </w:pBdr>
              <w:spacing w:before="200" w:line="276" w:lineRule="auto"/>
              <w:jc w:val="left"/>
              <w:rPr>
                <w:i w:val="0"/>
                <w:color w:val="0F243E" w:themeColor="text2" w:themeShade="80"/>
                <w:lang w:val="fr-FR"/>
              </w:rPr>
            </w:pPr>
            <w:r w:rsidRPr="007D7A3F">
              <w:rPr>
                <w:i w:val="0"/>
                <w:color w:val="0F243E" w:themeColor="text2" w:themeShade="80"/>
                <w:lang w:val="fr-FR"/>
              </w:rPr>
              <w:t xml:space="preserve">en but d’innover dans le secteur du BTP pour sa transformation et comprendre les enjeux majeurs relatif à cette activité tout le long de sa chaine de valeur </w:t>
            </w:r>
          </w:p>
          <w:p w:rsidR="005D0913" w:rsidRPr="007D7A3F" w:rsidRDefault="005D0913" w:rsidP="00304BF2">
            <w:pPr>
              <w:pBdr>
                <w:top w:val="nil"/>
                <w:left w:val="nil"/>
                <w:bottom w:val="nil"/>
                <w:right w:val="nil"/>
                <w:between w:val="nil"/>
              </w:pBdr>
              <w:spacing w:before="200" w:line="276" w:lineRule="auto"/>
              <w:jc w:val="left"/>
              <w:rPr>
                <w:i w:val="0"/>
                <w:color w:val="0F243E" w:themeColor="text2" w:themeShade="80"/>
                <w:lang w:val="fr-FR"/>
              </w:rPr>
            </w:pPr>
            <w:r w:rsidRPr="007D7A3F">
              <w:rPr>
                <w:i w:val="0"/>
                <w:color w:val="0F243E" w:themeColor="text2" w:themeShade="80"/>
                <w:lang w:val="fr-FR"/>
              </w:rPr>
              <w:t>Et</w:t>
            </w:r>
          </w:p>
          <w:p w:rsidR="005D0913" w:rsidRPr="007D7A3F" w:rsidRDefault="005D0913" w:rsidP="00304BF2">
            <w:pPr>
              <w:pBdr>
                <w:top w:val="nil"/>
                <w:left w:val="nil"/>
                <w:bottom w:val="nil"/>
                <w:right w:val="nil"/>
                <w:between w:val="nil"/>
              </w:pBdr>
              <w:spacing w:before="200" w:line="276" w:lineRule="auto"/>
              <w:jc w:val="left"/>
              <w:rPr>
                <w:i w:val="0"/>
                <w:color w:val="0F243E" w:themeColor="text2" w:themeShade="80"/>
                <w:lang w:val="fr-FR"/>
              </w:rPr>
            </w:pPr>
            <w:r w:rsidRPr="007D7A3F">
              <w:rPr>
                <w:i w:val="0"/>
                <w:color w:val="0F243E" w:themeColor="text2" w:themeShade="80"/>
                <w:lang w:val="fr-FR"/>
              </w:rPr>
              <w:t>Pour valoriser notre brevet n°</w:t>
            </w:r>
            <w:proofErr w:type="gramStart"/>
            <w:r w:rsidRPr="007D7A3F">
              <w:rPr>
                <w:i w:val="0"/>
                <w:color w:val="0F243E" w:themeColor="text2" w:themeShade="80"/>
                <w:lang w:val="fr-FR"/>
              </w:rPr>
              <w:t>26036 .</w:t>
            </w:r>
            <w:proofErr w:type="gramEnd"/>
          </w:p>
          <w:p w:rsidR="005D0913" w:rsidRPr="007D7A3F" w:rsidRDefault="005D0913" w:rsidP="00304BF2">
            <w:pPr>
              <w:pBdr>
                <w:top w:val="nil"/>
                <w:left w:val="nil"/>
                <w:bottom w:val="nil"/>
                <w:right w:val="nil"/>
                <w:between w:val="nil"/>
              </w:pBdr>
              <w:spacing w:before="200" w:line="276" w:lineRule="auto"/>
              <w:jc w:val="left"/>
              <w:rPr>
                <w:i w:val="0"/>
                <w:color w:val="0F243E" w:themeColor="text2" w:themeShade="80"/>
                <w:lang w:val="fr-FR"/>
              </w:rPr>
            </w:pPr>
            <w:r w:rsidRPr="007D7A3F">
              <w:rPr>
                <w:i w:val="0"/>
                <w:color w:val="0F243E" w:themeColor="text2" w:themeShade="80"/>
                <w:lang w:val="fr-FR"/>
              </w:rPr>
              <w:t xml:space="preserve">Nous avons créer BRINNOVAT </w:t>
            </w:r>
            <w:proofErr w:type="gramStart"/>
            <w:r w:rsidRPr="007D7A3F">
              <w:rPr>
                <w:i w:val="0"/>
                <w:color w:val="0F243E" w:themeColor="text2" w:themeShade="80"/>
                <w:lang w:val="fr-FR"/>
              </w:rPr>
              <w:t>( briques</w:t>
            </w:r>
            <w:proofErr w:type="gramEnd"/>
            <w:r w:rsidRPr="007D7A3F">
              <w:rPr>
                <w:i w:val="0"/>
                <w:color w:val="0F243E" w:themeColor="text2" w:themeShade="80"/>
                <w:lang w:val="fr-FR"/>
              </w:rPr>
              <w:t xml:space="preserve"> – innovations –Tunisie ).</w:t>
            </w:r>
          </w:p>
          <w:p w:rsidR="005D0913" w:rsidRPr="007D7A3F" w:rsidRDefault="005D0913" w:rsidP="00304BF2">
            <w:pPr>
              <w:pBdr>
                <w:top w:val="nil"/>
                <w:left w:val="nil"/>
                <w:bottom w:val="nil"/>
                <w:right w:val="nil"/>
                <w:between w:val="nil"/>
              </w:pBdr>
              <w:spacing w:before="200" w:line="276" w:lineRule="auto"/>
              <w:jc w:val="left"/>
              <w:rPr>
                <w:i w:val="0"/>
                <w:color w:val="0F243E" w:themeColor="text2" w:themeShade="80"/>
                <w:lang w:val="fr-FR"/>
              </w:rPr>
            </w:pPr>
            <w:r w:rsidRPr="007D7A3F">
              <w:rPr>
                <w:i w:val="0"/>
                <w:color w:val="0F243E" w:themeColor="text2" w:themeShade="80"/>
                <w:lang w:val="fr-FR"/>
              </w:rPr>
              <w:t xml:space="preserve">Notre entreprise prend le défit d’innover dans les procédés  de construction et propose des matériaux innovantes pour améliorer la  productivité et l’efficacité opérationnelle dans un processus de développement durable notamment en terme d’efficacité énergétique et l’émission de Carbonne .dans un processus d’économie circulaire et vert , on va récupérer les déchets cellulosiques ( déchets de bois – d’agriculture – liège – laine des moutons ) , traiter et produire un béton léger de bois et fabriquer des blocs de constructions écologiques de caractères innovants et un béton drainant colore dans la masse pour l’aménagement extérieur et les travaux de rénovation . </w:t>
            </w:r>
          </w:p>
          <w:p w:rsidR="005D0913" w:rsidRPr="007D7A3F" w:rsidRDefault="005D0913" w:rsidP="00304BF2">
            <w:pPr>
              <w:pBdr>
                <w:top w:val="nil"/>
                <w:left w:val="nil"/>
                <w:bottom w:val="nil"/>
                <w:right w:val="nil"/>
                <w:between w:val="nil"/>
              </w:pBdr>
              <w:spacing w:before="200" w:line="276" w:lineRule="auto"/>
              <w:jc w:val="left"/>
              <w:rPr>
                <w:i w:val="0"/>
                <w:color w:val="0F243E" w:themeColor="text2" w:themeShade="80"/>
                <w:lang w:val="fr-FR"/>
              </w:rPr>
            </w:pPr>
            <w:r w:rsidRPr="007D7A3F">
              <w:rPr>
                <w:i w:val="0"/>
                <w:color w:val="0F243E" w:themeColor="text2" w:themeShade="80"/>
                <w:lang w:val="fr-FR"/>
              </w:rPr>
              <w:t>Un produit révolutionnaire  en bois ciment et un nouveau procédé pour atteindre les normes des</w:t>
            </w:r>
            <w:r>
              <w:rPr>
                <w:i w:val="0"/>
                <w:color w:val="0F243E" w:themeColor="text2" w:themeShade="80"/>
                <w:lang w:val="fr-FR"/>
              </w:rPr>
              <w:t xml:space="preserve"> </w:t>
            </w:r>
            <w:r w:rsidRPr="007D7A3F">
              <w:rPr>
                <w:i w:val="0"/>
                <w:color w:val="0F243E" w:themeColor="text2" w:themeShade="80"/>
                <w:lang w:val="fr-FR"/>
              </w:rPr>
              <w:t xml:space="preserve"> règlement</w:t>
            </w:r>
            <w:r>
              <w:rPr>
                <w:i w:val="0"/>
                <w:color w:val="0F243E" w:themeColor="text2" w:themeShade="80"/>
                <w:lang w:val="fr-FR"/>
              </w:rPr>
              <w:t>s</w:t>
            </w:r>
            <w:r w:rsidRPr="007D7A3F">
              <w:rPr>
                <w:i w:val="0"/>
                <w:color w:val="0F243E" w:themeColor="text2" w:themeShade="80"/>
                <w:lang w:val="fr-FR"/>
              </w:rPr>
              <w:t xml:space="preserve"> </w:t>
            </w:r>
            <w:r>
              <w:rPr>
                <w:i w:val="0"/>
                <w:color w:val="0F243E" w:themeColor="text2" w:themeShade="80"/>
                <w:lang w:val="fr-FR"/>
              </w:rPr>
              <w:t xml:space="preserve"> </w:t>
            </w:r>
            <w:r w:rsidRPr="007D7A3F">
              <w:rPr>
                <w:i w:val="0"/>
                <w:color w:val="0F243E" w:themeColor="text2" w:themeShade="80"/>
                <w:lang w:val="fr-FR"/>
              </w:rPr>
              <w:t>thermiques RT avec coefficient d’isolation acoustiques et thermiques exceptionnel.</w:t>
            </w:r>
          </w:p>
        </w:tc>
      </w:tr>
    </w:tbl>
    <w:p w:rsidR="005D0913" w:rsidRDefault="005D0913" w:rsidP="005D0913">
      <w:pPr>
        <w:pBdr>
          <w:top w:val="nil"/>
          <w:left w:val="nil"/>
          <w:bottom w:val="nil"/>
          <w:right w:val="nil"/>
          <w:between w:val="nil"/>
        </w:pBdr>
        <w:spacing w:after="160"/>
        <w:jc w:val="both"/>
        <w:rPr>
          <w:b/>
          <w:sz w:val="16"/>
          <w:szCs w:val="16"/>
        </w:rPr>
      </w:pPr>
    </w:p>
    <w:p w:rsidR="005D0913" w:rsidRDefault="005D0913" w:rsidP="005D0913">
      <w:pPr>
        <w:pBdr>
          <w:top w:val="nil"/>
          <w:left w:val="nil"/>
          <w:bottom w:val="nil"/>
          <w:right w:val="nil"/>
          <w:between w:val="nil"/>
        </w:pBdr>
        <w:spacing w:after="160"/>
        <w:jc w:val="both"/>
        <w:rPr>
          <w:b/>
          <w:sz w:val="16"/>
          <w:szCs w:val="16"/>
        </w:rPr>
      </w:pPr>
    </w:p>
    <w:p w:rsidR="005D0913" w:rsidRDefault="005D0913" w:rsidP="005D0913">
      <w:pPr>
        <w:pBdr>
          <w:top w:val="nil"/>
          <w:left w:val="nil"/>
          <w:bottom w:val="nil"/>
          <w:right w:val="nil"/>
          <w:between w:val="nil"/>
        </w:pBdr>
        <w:spacing w:after="160"/>
        <w:jc w:val="both"/>
        <w:rPr>
          <w:b/>
          <w:sz w:val="16"/>
          <w:szCs w:val="16"/>
        </w:rPr>
      </w:pPr>
    </w:p>
    <w:p w:rsidR="005D0913" w:rsidRDefault="005D0913" w:rsidP="005D0913">
      <w:pPr>
        <w:pBdr>
          <w:top w:val="nil"/>
          <w:left w:val="nil"/>
          <w:bottom w:val="nil"/>
          <w:right w:val="nil"/>
          <w:between w:val="nil"/>
        </w:pBdr>
        <w:spacing w:after="160"/>
        <w:jc w:val="both"/>
        <w:rPr>
          <w:b/>
          <w:sz w:val="16"/>
          <w:szCs w:val="16"/>
        </w:rPr>
      </w:pPr>
    </w:p>
    <w:p w:rsidR="005D0913" w:rsidRDefault="005D0913" w:rsidP="005D0913">
      <w:pPr>
        <w:pBdr>
          <w:top w:val="nil"/>
          <w:left w:val="nil"/>
          <w:bottom w:val="nil"/>
          <w:right w:val="nil"/>
          <w:between w:val="nil"/>
        </w:pBdr>
        <w:spacing w:after="160"/>
        <w:jc w:val="both"/>
        <w:rPr>
          <w:b/>
          <w:sz w:val="16"/>
          <w:szCs w:val="16"/>
        </w:rPr>
      </w:pPr>
    </w:p>
    <w:p w:rsidR="005D0913" w:rsidRDefault="005D0913" w:rsidP="005D0913">
      <w:pPr>
        <w:pBdr>
          <w:top w:val="nil"/>
          <w:left w:val="nil"/>
          <w:bottom w:val="nil"/>
          <w:right w:val="nil"/>
          <w:between w:val="nil"/>
        </w:pBdr>
        <w:spacing w:after="160"/>
        <w:jc w:val="both"/>
        <w:rPr>
          <w:b/>
          <w:sz w:val="16"/>
          <w:szCs w:val="16"/>
        </w:rPr>
      </w:pPr>
    </w:p>
    <w:p w:rsidR="005D0913" w:rsidRPr="00825351" w:rsidRDefault="005D0913" w:rsidP="005D0913">
      <w:pPr>
        <w:pBdr>
          <w:top w:val="nil"/>
          <w:left w:val="nil"/>
          <w:bottom w:val="nil"/>
          <w:right w:val="nil"/>
          <w:between w:val="nil"/>
        </w:pBdr>
        <w:spacing w:after="160"/>
        <w:jc w:val="both"/>
        <w:rPr>
          <w:b/>
          <w:sz w:val="16"/>
          <w:szCs w:val="16"/>
        </w:rPr>
      </w:pPr>
    </w:p>
    <w:tbl>
      <w:tblPr>
        <w:tblStyle w:val="a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0"/>
        <w:gridCol w:w="4989"/>
      </w:tblGrid>
      <w:tr w:rsidR="005D0913" w:rsidRPr="00825351" w:rsidTr="00304BF2">
        <w:trPr>
          <w:cnfStyle w:val="100000000000"/>
          <w:trHeight w:val="180"/>
        </w:trPr>
        <w:tc>
          <w:tcPr>
            <w:cnfStyle w:val="001000000100"/>
            <w:tcW w:w="5000" w:type="pct"/>
            <w:gridSpan w:val="2"/>
            <w:tcBorders>
              <w:top w:val="single" w:sz="4" w:space="0" w:color="000000"/>
              <w:left w:val="single" w:sz="4" w:space="0" w:color="000000"/>
              <w:bottom w:val="single" w:sz="4" w:space="0" w:color="000000"/>
              <w:right w:val="single" w:sz="4" w:space="0" w:color="000000"/>
            </w:tcBorders>
            <w:shd w:val="clear" w:color="auto" w:fill="006699"/>
          </w:tcPr>
          <w:p w:rsidR="005D0913" w:rsidRPr="00825351" w:rsidRDefault="005D0913" w:rsidP="00304BF2">
            <w:pPr>
              <w:pBdr>
                <w:top w:val="nil"/>
                <w:left w:val="nil"/>
                <w:bottom w:val="nil"/>
                <w:right w:val="nil"/>
                <w:between w:val="nil"/>
              </w:pBdr>
              <w:shd w:val="clear" w:color="auto" w:fill="006699"/>
              <w:spacing w:line="276" w:lineRule="auto"/>
              <w:jc w:val="center"/>
              <w:rPr>
                <w:color w:val="FFFFFF"/>
              </w:rPr>
            </w:pPr>
            <w:r w:rsidRPr="00825351">
              <w:rPr>
                <w:bCs/>
                <w:i w:val="0"/>
                <w:color w:val="FFFFFF"/>
                <w:lang w:val="fr-FR"/>
              </w:rPr>
              <w:t xml:space="preserve">Vue d’ensemble de l’organisation </w:t>
            </w:r>
          </w:p>
        </w:tc>
      </w:tr>
      <w:tr w:rsidR="005D0913" w:rsidRPr="00825351" w:rsidTr="00304BF2">
        <w:trPr>
          <w:cnfStyle w:val="000000100000"/>
        </w:trPr>
        <w:tc>
          <w:tcPr>
            <w:cnfStyle w:val="001000000000"/>
            <w:tcW w:w="2306" w:type="pct"/>
            <w:tcBorders>
              <w:top w:val="single" w:sz="4" w:space="0" w:color="000000"/>
              <w:left w:val="single" w:sz="4" w:space="0" w:color="000000"/>
              <w:bottom w:val="single" w:sz="4" w:space="0" w:color="000000"/>
              <w:right w:val="single" w:sz="4" w:space="0" w:color="000000"/>
            </w:tcBorders>
          </w:tcPr>
          <w:p w:rsidR="005D0913" w:rsidRPr="00825351" w:rsidRDefault="005D0913" w:rsidP="00304BF2">
            <w:pPr>
              <w:pBdr>
                <w:top w:val="nil"/>
                <w:left w:val="nil"/>
                <w:bottom w:val="nil"/>
                <w:right w:val="nil"/>
                <w:between w:val="nil"/>
              </w:pBdr>
              <w:spacing w:line="276" w:lineRule="auto"/>
              <w:jc w:val="both"/>
              <w:rPr>
                <w:b/>
                <w:bCs/>
                <w:i w:val="0"/>
                <w:color w:val="0F243E" w:themeColor="text2" w:themeShade="80"/>
                <w:lang w:val="fr-FR"/>
              </w:rPr>
            </w:pPr>
            <w:r w:rsidRPr="00825351">
              <w:rPr>
                <w:b/>
                <w:bCs/>
                <w:i w:val="0"/>
                <w:color w:val="0F243E" w:themeColor="text2" w:themeShade="80"/>
                <w:lang w:val="fr-FR"/>
              </w:rPr>
              <w:t>Nom de l’organisation</w:t>
            </w:r>
          </w:p>
          <w:p w:rsidR="005D0913" w:rsidRPr="00825351" w:rsidRDefault="005D0913" w:rsidP="00304BF2">
            <w:pPr>
              <w:pBdr>
                <w:top w:val="nil"/>
                <w:left w:val="nil"/>
                <w:bottom w:val="nil"/>
                <w:right w:val="nil"/>
                <w:between w:val="nil"/>
              </w:pBdr>
              <w:spacing w:line="276" w:lineRule="auto"/>
              <w:jc w:val="both"/>
              <w:rPr>
                <w:b/>
                <w:bCs/>
                <w:i w:val="0"/>
                <w:color w:val="00B050"/>
                <w:lang w:val="fr-FR"/>
              </w:rPr>
            </w:pPr>
            <w:r w:rsidRPr="00825351">
              <w:rPr>
                <w:b/>
                <w:bCs/>
                <w:i w:val="0"/>
                <w:color w:val="00B050"/>
                <w:lang w:val="fr-FR"/>
              </w:rPr>
              <w:t>BRINNOVAT :</w:t>
            </w:r>
          </w:p>
          <w:p w:rsidR="005D0913" w:rsidRPr="00825351" w:rsidRDefault="005D0913" w:rsidP="00304BF2">
            <w:pPr>
              <w:pBdr>
                <w:top w:val="nil"/>
                <w:left w:val="nil"/>
                <w:bottom w:val="nil"/>
                <w:right w:val="nil"/>
                <w:between w:val="nil"/>
              </w:pBdr>
              <w:spacing w:line="276" w:lineRule="auto"/>
              <w:jc w:val="both"/>
              <w:rPr>
                <w:b/>
                <w:color w:val="00B050"/>
                <w:sz w:val="20"/>
                <w:szCs w:val="20"/>
              </w:rPr>
            </w:pPr>
            <w:r w:rsidRPr="00825351">
              <w:rPr>
                <w:b/>
                <w:bCs/>
                <w:i w:val="0"/>
                <w:color w:val="00B050"/>
                <w:sz w:val="20"/>
                <w:szCs w:val="20"/>
                <w:lang w:val="fr-FR"/>
              </w:rPr>
              <w:t>briques – innovations –</w:t>
            </w:r>
            <w:proofErr w:type="gramStart"/>
            <w:r w:rsidR="00897FAB" w:rsidRPr="00825351">
              <w:rPr>
                <w:b/>
                <w:bCs/>
                <w:i w:val="0"/>
                <w:color w:val="00B050"/>
                <w:sz w:val="20"/>
                <w:szCs w:val="20"/>
                <w:lang w:val="fr-FR"/>
              </w:rPr>
              <w:t>Tunisie</w:t>
            </w:r>
            <w:r w:rsidRPr="00825351">
              <w:rPr>
                <w:i w:val="0"/>
                <w:color w:val="00B050"/>
                <w:sz w:val="20"/>
                <w:szCs w:val="20"/>
                <w:lang w:val="fr-FR"/>
              </w:rPr>
              <w:t xml:space="preserve"> . </w:t>
            </w:r>
            <w:proofErr w:type="gramEnd"/>
          </w:p>
          <w:p w:rsidR="005D0913" w:rsidRPr="00825351" w:rsidRDefault="005D0913" w:rsidP="00304BF2">
            <w:pPr>
              <w:pBdr>
                <w:top w:val="nil"/>
                <w:left w:val="nil"/>
                <w:bottom w:val="nil"/>
                <w:right w:val="nil"/>
                <w:between w:val="nil"/>
              </w:pBdr>
              <w:spacing w:line="276" w:lineRule="auto"/>
              <w:jc w:val="both"/>
              <w:rPr>
                <w:color w:val="0F243E" w:themeColor="text2" w:themeShade="80"/>
              </w:rPr>
            </w:pPr>
            <w:r w:rsidRPr="00825351">
              <w:rPr>
                <w:b/>
                <w:bCs/>
                <w:i w:val="0"/>
                <w:color w:val="0F243E" w:themeColor="text2" w:themeShade="80"/>
                <w:lang w:val="fr-FR"/>
              </w:rPr>
              <w:t>Personne de contact</w:t>
            </w:r>
            <w:r w:rsidRPr="00825351">
              <w:rPr>
                <w:i w:val="0"/>
                <w:color w:val="0F243E" w:themeColor="text2" w:themeShade="80"/>
                <w:lang w:val="fr-FR"/>
              </w:rPr>
              <w:t xml:space="preserve"> </w:t>
            </w:r>
          </w:p>
          <w:p w:rsidR="005D0913" w:rsidRPr="00825351" w:rsidRDefault="005D0913" w:rsidP="00304BF2">
            <w:pPr>
              <w:pBdr>
                <w:top w:val="nil"/>
                <w:left w:val="nil"/>
                <w:bottom w:val="nil"/>
                <w:right w:val="nil"/>
                <w:between w:val="nil"/>
              </w:pBdr>
              <w:spacing w:line="276" w:lineRule="auto"/>
              <w:jc w:val="left"/>
              <w:rPr>
                <w:color w:val="00B050"/>
              </w:rPr>
            </w:pPr>
            <w:r>
              <w:rPr>
                <w:i w:val="0"/>
                <w:color w:val="00B050"/>
                <w:lang w:val="es-ES"/>
              </w:rPr>
              <w:t xml:space="preserve">Libidi  </w:t>
            </w:r>
            <w:r w:rsidRPr="00825351">
              <w:rPr>
                <w:i w:val="0"/>
                <w:color w:val="00B050"/>
                <w:lang w:val="es-ES"/>
              </w:rPr>
              <w:t>fethi</w:t>
            </w:r>
          </w:p>
          <w:p w:rsidR="005D0913" w:rsidRPr="00825351" w:rsidRDefault="00897FAB" w:rsidP="00304BF2">
            <w:pPr>
              <w:pBdr>
                <w:top w:val="nil"/>
                <w:left w:val="nil"/>
                <w:bottom w:val="nil"/>
                <w:right w:val="nil"/>
                <w:between w:val="nil"/>
              </w:pBdr>
              <w:spacing w:line="276" w:lineRule="auto"/>
              <w:jc w:val="both"/>
              <w:rPr>
                <w:b/>
                <w:color w:val="0F243E" w:themeColor="text2" w:themeShade="80"/>
              </w:rPr>
            </w:pPr>
            <w:r w:rsidRPr="00825351">
              <w:rPr>
                <w:b/>
                <w:bCs/>
                <w:i w:val="0"/>
                <w:color w:val="0F243E" w:themeColor="text2" w:themeShade="80"/>
                <w:lang w:val="es-ES"/>
              </w:rPr>
              <w:t>Courier</w:t>
            </w:r>
          </w:p>
          <w:p w:rsidR="005D0913" w:rsidRPr="00897FAB" w:rsidRDefault="005D0913" w:rsidP="00304BF2">
            <w:pPr>
              <w:pBdr>
                <w:top w:val="nil"/>
                <w:left w:val="nil"/>
                <w:bottom w:val="nil"/>
                <w:right w:val="nil"/>
                <w:between w:val="nil"/>
              </w:pBdr>
              <w:spacing w:line="276" w:lineRule="auto"/>
              <w:jc w:val="both"/>
              <w:rPr>
                <w:color w:val="00B050"/>
                <w:lang w:val="fr-FR"/>
              </w:rPr>
            </w:pPr>
            <w:r w:rsidRPr="00825351">
              <w:rPr>
                <w:color w:val="00B050"/>
              </w:rPr>
              <w:t>Labidi_fathi@yahoo.fr</w:t>
            </w:r>
          </w:p>
          <w:p w:rsidR="005D0913" w:rsidRPr="00825351" w:rsidRDefault="005D0913" w:rsidP="00304BF2">
            <w:pPr>
              <w:pBdr>
                <w:top w:val="nil"/>
                <w:left w:val="nil"/>
                <w:bottom w:val="nil"/>
                <w:right w:val="nil"/>
                <w:between w:val="nil"/>
              </w:pBdr>
              <w:spacing w:line="276" w:lineRule="auto"/>
              <w:jc w:val="both"/>
              <w:rPr>
                <w:b/>
                <w:color w:val="0F243E" w:themeColor="text2" w:themeShade="80"/>
              </w:rPr>
            </w:pPr>
            <w:r w:rsidRPr="00897FAB">
              <w:rPr>
                <w:b/>
                <w:bCs/>
                <w:i w:val="0"/>
                <w:color w:val="0F243E" w:themeColor="text2" w:themeShade="80"/>
                <w:lang w:val="fr-FR"/>
              </w:rPr>
              <w:t>Adresse</w:t>
            </w:r>
          </w:p>
          <w:p w:rsidR="005D0913" w:rsidRPr="00825351" w:rsidRDefault="005D0913" w:rsidP="00304BF2">
            <w:pPr>
              <w:pBdr>
                <w:top w:val="nil"/>
                <w:left w:val="nil"/>
                <w:bottom w:val="nil"/>
                <w:right w:val="nil"/>
                <w:between w:val="nil"/>
              </w:pBdr>
              <w:spacing w:line="276" w:lineRule="auto"/>
              <w:jc w:val="both"/>
              <w:rPr>
                <w:b/>
                <w:color w:val="00B050"/>
              </w:rPr>
            </w:pPr>
            <w:r w:rsidRPr="00825351">
              <w:rPr>
                <w:b/>
                <w:color w:val="00B050"/>
              </w:rPr>
              <w:t xml:space="preserve">Mourouj 5 ben arous </w:t>
            </w:r>
            <w:r w:rsidRPr="00414528">
              <w:rPr>
                <w:i w:val="0"/>
                <w:color w:val="00B050"/>
                <w:lang w:val="en-AU"/>
              </w:rPr>
              <w:t>.</w:t>
            </w:r>
          </w:p>
          <w:p w:rsidR="005D0913" w:rsidRPr="008E04FB" w:rsidRDefault="005D0913" w:rsidP="00304BF2">
            <w:pPr>
              <w:pBdr>
                <w:top w:val="nil"/>
                <w:left w:val="nil"/>
                <w:bottom w:val="nil"/>
                <w:right w:val="nil"/>
                <w:between w:val="nil"/>
              </w:pBdr>
              <w:spacing w:line="276" w:lineRule="auto"/>
              <w:jc w:val="both"/>
              <w:rPr>
                <w:b/>
                <w:color w:val="0F243E" w:themeColor="text2" w:themeShade="80"/>
              </w:rPr>
            </w:pPr>
          </w:p>
        </w:tc>
        <w:tc>
          <w:tcPr>
            <w:tcW w:w="2694" w:type="pct"/>
            <w:tcBorders>
              <w:top w:val="single" w:sz="4" w:space="0" w:color="000000"/>
              <w:left w:val="single" w:sz="4" w:space="0" w:color="000000"/>
              <w:bottom w:val="single" w:sz="4" w:space="0" w:color="000000"/>
              <w:right w:val="single" w:sz="4" w:space="0" w:color="000000"/>
            </w:tcBorders>
            <w:shd w:val="clear" w:color="auto" w:fill="FFFFFF"/>
          </w:tcPr>
          <w:p w:rsidR="005D0913" w:rsidRPr="00825351" w:rsidRDefault="005D0913" w:rsidP="00304BF2">
            <w:pPr>
              <w:pBdr>
                <w:top w:val="nil"/>
                <w:left w:val="nil"/>
                <w:bottom w:val="nil"/>
                <w:right w:val="nil"/>
                <w:between w:val="nil"/>
              </w:pBdr>
              <w:spacing w:line="276" w:lineRule="auto"/>
              <w:jc w:val="both"/>
              <w:cnfStyle w:val="000000100000"/>
              <w:rPr>
                <w:color w:val="0F243E" w:themeColor="text2" w:themeShade="80"/>
              </w:rPr>
            </w:pPr>
            <w:r w:rsidRPr="00825351">
              <w:rPr>
                <w:b/>
                <w:bCs/>
                <w:color w:val="0F243E" w:themeColor="text2" w:themeShade="80"/>
                <w:lang w:val="fr-FR"/>
              </w:rPr>
              <w:t>Nombre d’employés :</w:t>
            </w:r>
            <w:r w:rsidRPr="00825351">
              <w:rPr>
                <w:color w:val="0F243E" w:themeColor="text2" w:themeShade="80"/>
                <w:lang w:val="fr-FR"/>
              </w:rPr>
              <w:t xml:space="preserve"> </w:t>
            </w:r>
            <w:r>
              <w:rPr>
                <w:color w:val="0F243E" w:themeColor="text2" w:themeShade="80"/>
                <w:lang w:val="fr-FR"/>
              </w:rPr>
              <w:t>31</w:t>
            </w:r>
          </w:p>
          <w:p w:rsidR="005D0913" w:rsidRPr="00825351" w:rsidRDefault="005D0913" w:rsidP="00304BF2">
            <w:pPr>
              <w:pBdr>
                <w:top w:val="nil"/>
                <w:left w:val="nil"/>
                <w:bottom w:val="nil"/>
                <w:right w:val="nil"/>
                <w:between w:val="nil"/>
              </w:pBdr>
              <w:spacing w:line="276" w:lineRule="auto"/>
              <w:jc w:val="both"/>
              <w:cnfStyle w:val="000000100000"/>
              <w:rPr>
                <w:color w:val="0F243E" w:themeColor="text2" w:themeShade="80"/>
              </w:rPr>
            </w:pPr>
          </w:p>
          <w:p w:rsidR="005D0913" w:rsidRPr="00825351" w:rsidRDefault="005D0913" w:rsidP="00304BF2">
            <w:pPr>
              <w:pBdr>
                <w:top w:val="nil"/>
                <w:left w:val="nil"/>
                <w:bottom w:val="nil"/>
                <w:right w:val="nil"/>
                <w:between w:val="nil"/>
              </w:pBdr>
              <w:spacing w:line="276" w:lineRule="auto"/>
              <w:jc w:val="both"/>
              <w:cnfStyle w:val="000000100000"/>
              <w:rPr>
                <w:color w:val="0F243E" w:themeColor="text2" w:themeShade="80"/>
              </w:rPr>
            </w:pPr>
            <w:r w:rsidRPr="00825351">
              <w:rPr>
                <w:color w:val="0F243E" w:themeColor="text2" w:themeShade="80"/>
                <w:lang w:val="fr-FR"/>
              </w:rPr>
              <w:t>Degré de maturité</w:t>
            </w:r>
          </w:p>
          <w:p w:rsidR="005D0913" w:rsidRPr="00825351" w:rsidRDefault="005D0913" w:rsidP="00304BF2">
            <w:pPr>
              <w:tabs>
                <w:tab w:val="left" w:pos="1560"/>
              </w:tabs>
              <w:spacing w:line="276" w:lineRule="auto"/>
              <w:cnfStyle w:val="000000100000"/>
              <w:rPr>
                <w:color w:val="0F243E" w:themeColor="text2" w:themeShade="80"/>
              </w:rPr>
            </w:pPr>
          </w:p>
          <w:p w:rsidR="005D0913" w:rsidRPr="00825351" w:rsidRDefault="005D0913" w:rsidP="00304BF2">
            <w:pPr>
              <w:numPr>
                <w:ilvl w:val="0"/>
                <w:numId w:val="1"/>
              </w:numPr>
              <w:tabs>
                <w:tab w:val="left" w:pos="1560"/>
              </w:tabs>
              <w:spacing w:line="276" w:lineRule="auto"/>
              <w:cnfStyle w:val="000000100000"/>
              <w:rPr>
                <w:color w:val="0F243E" w:themeColor="text2" w:themeShade="80"/>
              </w:rPr>
            </w:pPr>
            <w:r w:rsidRPr="00825351">
              <w:rPr>
                <w:color w:val="0F243E" w:themeColor="text2" w:themeShade="80"/>
                <w:lang w:val="fr-FR"/>
              </w:rPr>
              <w:t>0 à 6 mois (Start-up)</w:t>
            </w:r>
          </w:p>
          <w:p w:rsidR="005D0913" w:rsidRPr="00825351" w:rsidRDefault="005D0913" w:rsidP="00304BF2">
            <w:pPr>
              <w:pBdr>
                <w:top w:val="nil"/>
                <w:left w:val="nil"/>
                <w:bottom w:val="nil"/>
                <w:right w:val="nil"/>
                <w:between w:val="nil"/>
              </w:pBdr>
              <w:spacing w:line="276" w:lineRule="auto"/>
              <w:jc w:val="both"/>
              <w:cnfStyle w:val="000000100000"/>
              <w:rPr>
                <w:color w:val="0F243E" w:themeColor="text2" w:themeShade="80"/>
              </w:rPr>
            </w:pPr>
          </w:p>
          <w:p w:rsidR="005D0913" w:rsidRPr="00825351" w:rsidRDefault="005D0913" w:rsidP="00304BF2">
            <w:pPr>
              <w:pBdr>
                <w:top w:val="nil"/>
                <w:left w:val="nil"/>
                <w:bottom w:val="nil"/>
                <w:right w:val="nil"/>
                <w:between w:val="nil"/>
              </w:pBdr>
              <w:tabs>
                <w:tab w:val="left" w:pos="1560"/>
              </w:tabs>
              <w:spacing w:line="276" w:lineRule="auto"/>
              <w:cnfStyle w:val="000000100000"/>
              <w:rPr>
                <w:rFonts w:ascii="Tahoma" w:hAnsi="Tahoma" w:cs="Tahoma"/>
                <w:color w:val="000000"/>
                <w:sz w:val="20"/>
                <w:szCs w:val="20"/>
              </w:rPr>
            </w:pPr>
            <w:r w:rsidRPr="00825351">
              <w:rPr>
                <w:b/>
                <w:bCs/>
                <w:color w:val="0F243E" w:themeColor="text2" w:themeShade="80"/>
                <w:lang w:val="fr-FR"/>
              </w:rPr>
              <w:t>Secteur</w:t>
            </w:r>
            <w:r w:rsidRPr="00825351">
              <w:rPr>
                <w:color w:val="0F243E" w:themeColor="text2" w:themeShade="80"/>
                <w:lang w:val="fr-FR"/>
              </w:rPr>
              <w:t xml:space="preserve"> : </w:t>
            </w:r>
            <w:r w:rsidRPr="00825351">
              <w:rPr>
                <w:rFonts w:ascii="Tahoma" w:hAnsi="Tahoma" w:cs="Tahoma"/>
                <w:color w:val="000000"/>
                <w:sz w:val="20"/>
                <w:szCs w:val="20"/>
              </w:rPr>
              <w:t xml:space="preserve">Industries des Matériaux de Construction, de la Céramique et du </w:t>
            </w:r>
            <w:proofErr w:type="gramStart"/>
            <w:r w:rsidRPr="00825351">
              <w:rPr>
                <w:rFonts w:ascii="Tahoma" w:hAnsi="Tahoma" w:cs="Tahoma"/>
                <w:color w:val="000000"/>
                <w:sz w:val="20"/>
                <w:szCs w:val="20"/>
              </w:rPr>
              <w:t>Verre .</w:t>
            </w:r>
            <w:proofErr w:type="gramEnd"/>
          </w:p>
          <w:p w:rsidR="005D0913" w:rsidRPr="00825351" w:rsidRDefault="005D0913" w:rsidP="00304BF2">
            <w:pPr>
              <w:pBdr>
                <w:top w:val="nil"/>
                <w:left w:val="nil"/>
                <w:bottom w:val="nil"/>
                <w:right w:val="nil"/>
                <w:between w:val="nil"/>
              </w:pBdr>
              <w:tabs>
                <w:tab w:val="left" w:pos="1560"/>
              </w:tabs>
              <w:spacing w:line="276" w:lineRule="auto"/>
              <w:cnfStyle w:val="000000100000"/>
              <w:rPr>
                <w:color w:val="0F243E" w:themeColor="text2" w:themeShade="80"/>
              </w:rPr>
            </w:pPr>
            <w:r w:rsidRPr="00825351">
              <w:rPr>
                <w:rFonts w:ascii="Tahoma" w:hAnsi="Tahoma" w:cs="Tahoma"/>
                <w:b/>
                <w:bCs/>
                <w:color w:val="000000"/>
                <w:sz w:val="20"/>
                <w:szCs w:val="20"/>
              </w:rPr>
              <w:t>Branche</w:t>
            </w:r>
            <w:r w:rsidRPr="00825351">
              <w:rPr>
                <w:rFonts w:ascii="Tahoma" w:hAnsi="Tahoma" w:cs="Tahoma"/>
                <w:color w:val="000000"/>
                <w:sz w:val="20"/>
                <w:szCs w:val="20"/>
              </w:rPr>
              <w:t xml:space="preserve"> : </w:t>
            </w:r>
            <w:r w:rsidRPr="00825351">
              <w:rPr>
                <w:rFonts w:ascii="Tahoma" w:hAnsi="Tahoma" w:cs="Tahoma"/>
                <w:color w:val="000000"/>
                <w:sz w:val="19"/>
                <w:szCs w:val="19"/>
              </w:rPr>
              <w:t>briqueterie .</w:t>
            </w:r>
          </w:p>
          <w:p w:rsidR="005D0913" w:rsidRPr="00825351" w:rsidRDefault="005D0913" w:rsidP="00304BF2">
            <w:pPr>
              <w:pBdr>
                <w:top w:val="nil"/>
                <w:left w:val="nil"/>
                <w:bottom w:val="nil"/>
                <w:right w:val="nil"/>
                <w:between w:val="nil"/>
              </w:pBdr>
              <w:spacing w:line="276" w:lineRule="auto"/>
              <w:jc w:val="both"/>
              <w:cnfStyle w:val="000000100000"/>
              <w:rPr>
                <w:color w:val="0F243E" w:themeColor="text2" w:themeShade="80"/>
              </w:rPr>
            </w:pPr>
            <w:r w:rsidRPr="00825351">
              <w:rPr>
                <w:b/>
                <w:bCs/>
                <w:color w:val="0F243E" w:themeColor="text2" w:themeShade="80"/>
                <w:lang w:val="fr-FR"/>
              </w:rPr>
              <w:t>Pays</w:t>
            </w:r>
            <w:r w:rsidRPr="00825351">
              <w:rPr>
                <w:color w:val="0F243E" w:themeColor="text2" w:themeShade="80"/>
                <w:lang w:val="fr-FR"/>
              </w:rPr>
              <w:t> : Tunisie</w:t>
            </w:r>
          </w:p>
        </w:tc>
      </w:tr>
      <w:tr w:rsidR="005D0913" w:rsidRPr="00825351" w:rsidTr="00304BF2">
        <w:tc>
          <w:tcPr>
            <w:cnfStyle w:val="001000000000"/>
            <w:tcW w:w="5000" w:type="pct"/>
            <w:gridSpan w:val="2"/>
            <w:tcBorders>
              <w:left w:val="single" w:sz="4" w:space="0" w:color="000000"/>
              <w:bottom w:val="single" w:sz="4" w:space="0" w:color="000000"/>
            </w:tcBorders>
          </w:tcPr>
          <w:p w:rsidR="005D0913" w:rsidRPr="00825351" w:rsidRDefault="005D0913" w:rsidP="00304BF2">
            <w:pPr>
              <w:pBdr>
                <w:top w:val="nil"/>
                <w:left w:val="nil"/>
                <w:bottom w:val="nil"/>
                <w:right w:val="nil"/>
                <w:between w:val="nil"/>
              </w:pBdr>
              <w:spacing w:before="200" w:line="276" w:lineRule="auto"/>
              <w:jc w:val="both"/>
              <w:rPr>
                <w:b/>
                <w:color w:val="0F243E" w:themeColor="text2" w:themeShade="80"/>
              </w:rPr>
            </w:pPr>
            <w:r w:rsidRPr="00825351">
              <w:rPr>
                <w:b/>
                <w:bCs/>
                <w:i w:val="0"/>
                <w:color w:val="0F243E" w:themeColor="text2" w:themeShade="80"/>
                <w:lang w:val="fr-FR"/>
              </w:rPr>
              <w:t>Équipe et membres de la direction</w:t>
            </w:r>
          </w:p>
          <w:p w:rsidR="005D0913" w:rsidRPr="00825351" w:rsidRDefault="00897FAB" w:rsidP="00304BF2">
            <w:pPr>
              <w:pBdr>
                <w:top w:val="nil"/>
                <w:left w:val="nil"/>
                <w:bottom w:val="nil"/>
                <w:right w:val="nil"/>
                <w:between w:val="nil"/>
              </w:pBdr>
              <w:spacing w:line="276" w:lineRule="auto"/>
              <w:jc w:val="left"/>
              <w:rPr>
                <w:i w:val="0"/>
                <w:color w:val="0F243E" w:themeColor="text2" w:themeShade="80"/>
                <w:lang w:val="fr-FR"/>
              </w:rPr>
            </w:pPr>
            <w:r w:rsidRPr="00825351">
              <w:rPr>
                <w:i w:val="0"/>
                <w:color w:val="0F243E" w:themeColor="text2" w:themeShade="80"/>
                <w:lang w:val="fr-FR"/>
              </w:rPr>
              <w:t>Hait hem</w:t>
            </w:r>
            <w:r w:rsidR="005D0913" w:rsidRPr="00825351">
              <w:rPr>
                <w:i w:val="0"/>
                <w:color w:val="0F243E" w:themeColor="text2" w:themeShade="80"/>
                <w:lang w:val="fr-FR"/>
              </w:rPr>
              <w:t xml:space="preserve"> </w:t>
            </w:r>
            <w:r w:rsidRPr="00825351">
              <w:rPr>
                <w:i w:val="0"/>
                <w:color w:val="0F243E" w:themeColor="text2" w:themeShade="80"/>
                <w:lang w:val="fr-FR"/>
              </w:rPr>
              <w:t>Abderrahmane</w:t>
            </w:r>
            <w:r w:rsidR="005D0913" w:rsidRPr="00825351">
              <w:rPr>
                <w:i w:val="0"/>
                <w:color w:val="0F243E" w:themeColor="text2" w:themeShade="80"/>
                <w:lang w:val="fr-FR"/>
              </w:rPr>
              <w:t xml:space="preserve">   : </w:t>
            </w:r>
            <w:r w:rsidR="005D0913">
              <w:rPr>
                <w:i w:val="0"/>
                <w:color w:val="0F243E" w:themeColor="text2" w:themeShade="80"/>
                <w:lang w:val="fr-FR"/>
              </w:rPr>
              <w:t xml:space="preserve">architecte </w:t>
            </w:r>
            <w:proofErr w:type="gramStart"/>
            <w:r w:rsidR="005D0913">
              <w:rPr>
                <w:i w:val="0"/>
                <w:color w:val="0F243E" w:themeColor="text2" w:themeShade="80"/>
                <w:lang w:val="fr-FR"/>
              </w:rPr>
              <w:t>( 20</w:t>
            </w:r>
            <w:proofErr w:type="gramEnd"/>
            <w:r w:rsidR="005D0913">
              <w:rPr>
                <w:i w:val="0"/>
                <w:color w:val="0F243E" w:themeColor="text2" w:themeShade="80"/>
                <w:lang w:val="fr-FR"/>
              </w:rPr>
              <w:t xml:space="preserve"> ans d’expériences ) </w:t>
            </w:r>
            <w:r w:rsidR="005D0913" w:rsidRPr="00825351">
              <w:rPr>
                <w:i w:val="0"/>
                <w:color w:val="0F243E" w:themeColor="text2" w:themeShade="80"/>
                <w:lang w:val="fr-FR"/>
              </w:rPr>
              <w:t>directeur général .</w:t>
            </w:r>
          </w:p>
          <w:p w:rsidR="005D0913" w:rsidRPr="00825351" w:rsidRDefault="005D0913" w:rsidP="00304BF2">
            <w:pPr>
              <w:pBdr>
                <w:top w:val="nil"/>
                <w:left w:val="nil"/>
                <w:bottom w:val="nil"/>
                <w:right w:val="nil"/>
                <w:between w:val="nil"/>
              </w:pBdr>
              <w:spacing w:line="276" w:lineRule="auto"/>
              <w:jc w:val="left"/>
              <w:rPr>
                <w:i w:val="0"/>
                <w:color w:val="0F243E" w:themeColor="text2" w:themeShade="80"/>
                <w:lang w:val="fr-FR"/>
              </w:rPr>
            </w:pPr>
            <w:r w:rsidRPr="00825351">
              <w:rPr>
                <w:i w:val="0"/>
                <w:color w:val="0F243E" w:themeColor="text2" w:themeShade="80"/>
                <w:lang w:val="fr-FR"/>
              </w:rPr>
              <w:t>Labidi fethi </w:t>
            </w:r>
            <w:proofErr w:type="gramStart"/>
            <w:r w:rsidRPr="00825351">
              <w:rPr>
                <w:i w:val="0"/>
                <w:color w:val="0F243E" w:themeColor="text2" w:themeShade="80"/>
                <w:lang w:val="fr-FR"/>
              </w:rPr>
              <w:t xml:space="preserve">:  </w:t>
            </w:r>
            <w:r>
              <w:rPr>
                <w:i w:val="0"/>
                <w:color w:val="0F243E" w:themeColor="text2" w:themeShade="80"/>
                <w:lang w:val="fr-FR"/>
              </w:rPr>
              <w:t>titulaire</w:t>
            </w:r>
            <w:proofErr w:type="gramEnd"/>
            <w:r>
              <w:rPr>
                <w:i w:val="0"/>
                <w:color w:val="0F243E" w:themeColor="text2" w:themeShade="80"/>
                <w:lang w:val="fr-FR"/>
              </w:rPr>
              <w:t xml:space="preserve"> du brevet d’invention ( 22 ans d’expériences ) </w:t>
            </w:r>
            <w:r w:rsidRPr="00825351">
              <w:rPr>
                <w:i w:val="0"/>
                <w:color w:val="0F243E" w:themeColor="text2" w:themeShade="80"/>
                <w:lang w:val="fr-FR"/>
              </w:rPr>
              <w:t xml:space="preserve"> directeur </w:t>
            </w:r>
            <w:r w:rsidR="0021707E">
              <w:rPr>
                <w:i w:val="0"/>
                <w:color w:val="0F243E" w:themeColor="text2" w:themeShade="80"/>
                <w:lang w:val="fr-FR"/>
              </w:rPr>
              <w:t xml:space="preserve">      </w:t>
            </w:r>
            <w:r w:rsidRPr="00825351">
              <w:rPr>
                <w:i w:val="0"/>
                <w:color w:val="0F243E" w:themeColor="text2" w:themeShade="80"/>
                <w:lang w:val="fr-FR"/>
              </w:rPr>
              <w:t>technique .</w:t>
            </w:r>
          </w:p>
          <w:p w:rsidR="005D0913" w:rsidRPr="008E04FB" w:rsidRDefault="0021707E" w:rsidP="0082012A">
            <w:pPr>
              <w:pBdr>
                <w:top w:val="nil"/>
                <w:left w:val="nil"/>
                <w:bottom w:val="nil"/>
                <w:right w:val="nil"/>
                <w:between w:val="nil"/>
              </w:pBdr>
              <w:spacing w:line="276" w:lineRule="auto"/>
              <w:jc w:val="left"/>
              <w:rPr>
                <w:i w:val="0"/>
                <w:color w:val="0F243E" w:themeColor="text2" w:themeShade="80"/>
                <w:lang w:val="fr-FR"/>
              </w:rPr>
            </w:pPr>
            <w:r>
              <w:rPr>
                <w:i w:val="0"/>
                <w:color w:val="0F243E" w:themeColor="text2" w:themeShade="80"/>
                <w:lang w:val="fr-FR"/>
              </w:rPr>
              <w:t xml:space="preserve">Mellah  besma : maitre de conférence –directeur </w:t>
            </w:r>
            <w:r w:rsidR="00897FAB">
              <w:rPr>
                <w:i w:val="0"/>
                <w:color w:val="0F243E" w:themeColor="text2" w:themeShade="80"/>
                <w:lang w:val="fr-FR"/>
              </w:rPr>
              <w:t>laboratoire</w:t>
            </w:r>
            <w:r>
              <w:rPr>
                <w:i w:val="0"/>
                <w:color w:val="0F243E" w:themeColor="text2" w:themeShade="80"/>
                <w:lang w:val="fr-FR"/>
              </w:rPr>
              <w:t xml:space="preserve"> de </w:t>
            </w:r>
            <w:r w:rsidR="00897FAB">
              <w:rPr>
                <w:i w:val="0"/>
                <w:color w:val="0F243E" w:themeColor="text2" w:themeShade="80"/>
                <w:lang w:val="fr-FR"/>
              </w:rPr>
              <w:t>matériaux</w:t>
            </w:r>
            <w:r>
              <w:rPr>
                <w:i w:val="0"/>
                <w:color w:val="0F243E" w:themeColor="text2" w:themeShade="80"/>
                <w:lang w:val="fr-FR"/>
              </w:rPr>
              <w:t xml:space="preserve"> composites</w:t>
            </w:r>
            <w:r w:rsidR="005D0913" w:rsidRPr="00825351">
              <w:rPr>
                <w:i w:val="0"/>
                <w:color w:val="0F243E" w:themeColor="text2" w:themeShade="80"/>
                <w:lang w:val="fr-FR"/>
              </w:rPr>
              <w:t xml:space="preserve">  R§</w:t>
            </w:r>
            <w:proofErr w:type="gramStart"/>
            <w:r w:rsidR="005D0913" w:rsidRPr="00825351">
              <w:rPr>
                <w:i w:val="0"/>
                <w:color w:val="0F243E" w:themeColor="text2" w:themeShade="80"/>
                <w:lang w:val="fr-FR"/>
              </w:rPr>
              <w:t>D .</w:t>
            </w:r>
            <w:proofErr w:type="gramEnd"/>
          </w:p>
        </w:tc>
      </w:tr>
    </w:tbl>
    <w:p w:rsidR="005D0913" w:rsidRDefault="005D0913" w:rsidP="005D0913">
      <w:pPr>
        <w:pBdr>
          <w:top w:val="nil"/>
          <w:left w:val="nil"/>
          <w:bottom w:val="nil"/>
          <w:right w:val="nil"/>
          <w:between w:val="nil"/>
        </w:pBdr>
        <w:spacing w:after="160"/>
        <w:jc w:val="both"/>
        <w:rPr>
          <w:b/>
          <w:sz w:val="16"/>
          <w:szCs w:val="16"/>
        </w:rPr>
      </w:pPr>
    </w:p>
    <w:p w:rsidR="0082012A" w:rsidRDefault="0082012A" w:rsidP="005D0913">
      <w:pPr>
        <w:pBdr>
          <w:top w:val="nil"/>
          <w:left w:val="nil"/>
          <w:bottom w:val="nil"/>
          <w:right w:val="nil"/>
          <w:between w:val="nil"/>
        </w:pBdr>
        <w:spacing w:after="160"/>
        <w:jc w:val="both"/>
        <w:rPr>
          <w:b/>
          <w:sz w:val="16"/>
          <w:szCs w:val="16"/>
        </w:rPr>
      </w:pPr>
    </w:p>
    <w:p w:rsidR="0082012A" w:rsidRDefault="0082012A" w:rsidP="005D0913">
      <w:pPr>
        <w:pBdr>
          <w:top w:val="nil"/>
          <w:left w:val="nil"/>
          <w:bottom w:val="nil"/>
          <w:right w:val="nil"/>
          <w:between w:val="nil"/>
        </w:pBdr>
        <w:spacing w:after="160"/>
        <w:jc w:val="both"/>
        <w:rPr>
          <w:b/>
          <w:sz w:val="16"/>
          <w:szCs w:val="16"/>
        </w:rPr>
      </w:pPr>
    </w:p>
    <w:p w:rsidR="0082012A" w:rsidRDefault="0082012A" w:rsidP="005D0913">
      <w:pPr>
        <w:pBdr>
          <w:top w:val="nil"/>
          <w:left w:val="nil"/>
          <w:bottom w:val="nil"/>
          <w:right w:val="nil"/>
          <w:between w:val="nil"/>
        </w:pBdr>
        <w:spacing w:after="160"/>
        <w:jc w:val="both"/>
        <w:rPr>
          <w:b/>
          <w:sz w:val="16"/>
          <w:szCs w:val="16"/>
        </w:rPr>
      </w:pPr>
    </w:p>
    <w:p w:rsidR="0082012A" w:rsidRDefault="0082012A" w:rsidP="005D0913">
      <w:pPr>
        <w:pBdr>
          <w:top w:val="nil"/>
          <w:left w:val="nil"/>
          <w:bottom w:val="nil"/>
          <w:right w:val="nil"/>
          <w:between w:val="nil"/>
        </w:pBdr>
        <w:spacing w:after="160"/>
        <w:jc w:val="both"/>
        <w:rPr>
          <w:b/>
          <w:sz w:val="16"/>
          <w:szCs w:val="16"/>
        </w:rPr>
      </w:pPr>
    </w:p>
    <w:p w:rsidR="0082012A" w:rsidRDefault="0082012A" w:rsidP="005D0913">
      <w:pPr>
        <w:pBdr>
          <w:top w:val="nil"/>
          <w:left w:val="nil"/>
          <w:bottom w:val="nil"/>
          <w:right w:val="nil"/>
          <w:between w:val="nil"/>
        </w:pBdr>
        <w:spacing w:after="160"/>
        <w:jc w:val="both"/>
        <w:rPr>
          <w:b/>
          <w:sz w:val="16"/>
          <w:szCs w:val="16"/>
        </w:rPr>
      </w:pPr>
    </w:p>
    <w:p w:rsidR="0082012A" w:rsidRDefault="0082012A" w:rsidP="005D0913">
      <w:pPr>
        <w:pBdr>
          <w:top w:val="nil"/>
          <w:left w:val="nil"/>
          <w:bottom w:val="nil"/>
          <w:right w:val="nil"/>
          <w:between w:val="nil"/>
        </w:pBdr>
        <w:spacing w:after="160"/>
        <w:jc w:val="both"/>
        <w:rPr>
          <w:b/>
          <w:sz w:val="16"/>
          <w:szCs w:val="16"/>
        </w:rPr>
      </w:pPr>
    </w:p>
    <w:p w:rsidR="0082012A" w:rsidRDefault="0082012A" w:rsidP="005D0913">
      <w:pPr>
        <w:pBdr>
          <w:top w:val="nil"/>
          <w:left w:val="nil"/>
          <w:bottom w:val="nil"/>
          <w:right w:val="nil"/>
          <w:between w:val="nil"/>
        </w:pBdr>
        <w:spacing w:after="160"/>
        <w:jc w:val="both"/>
        <w:rPr>
          <w:b/>
          <w:sz w:val="16"/>
          <w:szCs w:val="16"/>
        </w:rPr>
      </w:pPr>
    </w:p>
    <w:p w:rsidR="0082012A" w:rsidRDefault="0082012A" w:rsidP="005D0913">
      <w:pPr>
        <w:pBdr>
          <w:top w:val="nil"/>
          <w:left w:val="nil"/>
          <w:bottom w:val="nil"/>
          <w:right w:val="nil"/>
          <w:between w:val="nil"/>
        </w:pBdr>
        <w:spacing w:after="160"/>
        <w:jc w:val="both"/>
        <w:rPr>
          <w:b/>
          <w:sz w:val="16"/>
          <w:szCs w:val="16"/>
        </w:rPr>
      </w:pPr>
    </w:p>
    <w:p w:rsidR="0082012A" w:rsidRDefault="0082012A" w:rsidP="005D0913">
      <w:pPr>
        <w:pBdr>
          <w:top w:val="nil"/>
          <w:left w:val="nil"/>
          <w:bottom w:val="nil"/>
          <w:right w:val="nil"/>
          <w:between w:val="nil"/>
        </w:pBdr>
        <w:spacing w:after="160"/>
        <w:jc w:val="both"/>
        <w:rPr>
          <w:b/>
          <w:sz w:val="16"/>
          <w:szCs w:val="16"/>
        </w:rPr>
      </w:pPr>
    </w:p>
    <w:p w:rsidR="0082012A" w:rsidRDefault="0082012A" w:rsidP="005D0913">
      <w:pPr>
        <w:pBdr>
          <w:top w:val="nil"/>
          <w:left w:val="nil"/>
          <w:bottom w:val="nil"/>
          <w:right w:val="nil"/>
          <w:between w:val="nil"/>
        </w:pBdr>
        <w:spacing w:after="160"/>
        <w:jc w:val="both"/>
        <w:rPr>
          <w:b/>
          <w:sz w:val="16"/>
          <w:szCs w:val="16"/>
        </w:rPr>
      </w:pPr>
    </w:p>
    <w:p w:rsidR="0082012A" w:rsidRDefault="0082012A" w:rsidP="005D0913">
      <w:pPr>
        <w:pBdr>
          <w:top w:val="nil"/>
          <w:left w:val="nil"/>
          <w:bottom w:val="nil"/>
          <w:right w:val="nil"/>
          <w:between w:val="nil"/>
        </w:pBdr>
        <w:spacing w:after="160"/>
        <w:jc w:val="both"/>
        <w:rPr>
          <w:b/>
          <w:sz w:val="16"/>
          <w:szCs w:val="16"/>
        </w:rPr>
      </w:pPr>
    </w:p>
    <w:p w:rsidR="0082012A" w:rsidRDefault="0082012A" w:rsidP="005D0913">
      <w:pPr>
        <w:pBdr>
          <w:top w:val="nil"/>
          <w:left w:val="nil"/>
          <w:bottom w:val="nil"/>
          <w:right w:val="nil"/>
          <w:between w:val="nil"/>
        </w:pBdr>
        <w:spacing w:after="160"/>
        <w:jc w:val="both"/>
        <w:rPr>
          <w:b/>
          <w:sz w:val="16"/>
          <w:szCs w:val="16"/>
        </w:rPr>
      </w:pPr>
    </w:p>
    <w:p w:rsidR="0082012A" w:rsidRDefault="0082012A" w:rsidP="005D0913">
      <w:pPr>
        <w:pBdr>
          <w:top w:val="nil"/>
          <w:left w:val="nil"/>
          <w:bottom w:val="nil"/>
          <w:right w:val="nil"/>
          <w:between w:val="nil"/>
        </w:pBdr>
        <w:spacing w:after="160"/>
        <w:jc w:val="both"/>
        <w:rPr>
          <w:b/>
          <w:sz w:val="16"/>
          <w:szCs w:val="16"/>
        </w:rPr>
      </w:pPr>
    </w:p>
    <w:p w:rsidR="0082012A" w:rsidRDefault="0082012A" w:rsidP="005D0913">
      <w:pPr>
        <w:pBdr>
          <w:top w:val="nil"/>
          <w:left w:val="nil"/>
          <w:bottom w:val="nil"/>
          <w:right w:val="nil"/>
          <w:between w:val="nil"/>
        </w:pBdr>
        <w:spacing w:after="160"/>
        <w:jc w:val="both"/>
        <w:rPr>
          <w:b/>
          <w:sz w:val="16"/>
          <w:szCs w:val="16"/>
        </w:rPr>
      </w:pPr>
    </w:p>
    <w:p w:rsidR="0082012A" w:rsidRDefault="0082012A" w:rsidP="005D0913">
      <w:pPr>
        <w:pBdr>
          <w:top w:val="nil"/>
          <w:left w:val="nil"/>
          <w:bottom w:val="nil"/>
          <w:right w:val="nil"/>
          <w:between w:val="nil"/>
        </w:pBdr>
        <w:spacing w:after="160"/>
        <w:jc w:val="both"/>
        <w:rPr>
          <w:b/>
          <w:sz w:val="16"/>
          <w:szCs w:val="16"/>
        </w:rPr>
      </w:pPr>
    </w:p>
    <w:p w:rsidR="0082012A" w:rsidRDefault="0082012A" w:rsidP="005D0913">
      <w:pPr>
        <w:pBdr>
          <w:top w:val="nil"/>
          <w:left w:val="nil"/>
          <w:bottom w:val="nil"/>
          <w:right w:val="nil"/>
          <w:between w:val="nil"/>
        </w:pBdr>
        <w:spacing w:after="160"/>
        <w:jc w:val="both"/>
        <w:rPr>
          <w:b/>
          <w:sz w:val="16"/>
          <w:szCs w:val="16"/>
        </w:rPr>
      </w:pPr>
    </w:p>
    <w:p w:rsidR="0082012A" w:rsidRDefault="0082012A" w:rsidP="005D0913">
      <w:pPr>
        <w:pBdr>
          <w:top w:val="nil"/>
          <w:left w:val="nil"/>
          <w:bottom w:val="nil"/>
          <w:right w:val="nil"/>
          <w:between w:val="nil"/>
        </w:pBdr>
        <w:spacing w:after="160"/>
        <w:jc w:val="both"/>
        <w:rPr>
          <w:b/>
          <w:sz w:val="16"/>
          <w:szCs w:val="16"/>
        </w:rPr>
      </w:pPr>
    </w:p>
    <w:p w:rsidR="0082012A" w:rsidRDefault="0082012A" w:rsidP="005D0913">
      <w:pPr>
        <w:pBdr>
          <w:top w:val="nil"/>
          <w:left w:val="nil"/>
          <w:bottom w:val="nil"/>
          <w:right w:val="nil"/>
          <w:between w:val="nil"/>
        </w:pBdr>
        <w:spacing w:after="160"/>
        <w:jc w:val="both"/>
        <w:rPr>
          <w:b/>
          <w:sz w:val="16"/>
          <w:szCs w:val="16"/>
        </w:rPr>
      </w:pPr>
    </w:p>
    <w:p w:rsidR="0082012A" w:rsidRDefault="0082012A" w:rsidP="005D0913">
      <w:pPr>
        <w:pBdr>
          <w:top w:val="nil"/>
          <w:left w:val="nil"/>
          <w:bottom w:val="nil"/>
          <w:right w:val="nil"/>
          <w:between w:val="nil"/>
        </w:pBdr>
        <w:spacing w:after="160"/>
        <w:jc w:val="both"/>
        <w:rPr>
          <w:b/>
          <w:sz w:val="16"/>
          <w:szCs w:val="16"/>
        </w:rPr>
      </w:pPr>
    </w:p>
    <w:p w:rsidR="0082012A" w:rsidRDefault="0082012A" w:rsidP="005D0913">
      <w:pPr>
        <w:pBdr>
          <w:top w:val="nil"/>
          <w:left w:val="nil"/>
          <w:bottom w:val="nil"/>
          <w:right w:val="nil"/>
          <w:between w:val="nil"/>
        </w:pBdr>
        <w:spacing w:after="160"/>
        <w:jc w:val="both"/>
        <w:rPr>
          <w:b/>
          <w:sz w:val="16"/>
          <w:szCs w:val="16"/>
        </w:rPr>
      </w:pPr>
    </w:p>
    <w:p w:rsidR="0082012A" w:rsidRDefault="0082012A" w:rsidP="005D0913">
      <w:pPr>
        <w:pBdr>
          <w:top w:val="nil"/>
          <w:left w:val="nil"/>
          <w:bottom w:val="nil"/>
          <w:right w:val="nil"/>
          <w:between w:val="nil"/>
        </w:pBdr>
        <w:spacing w:after="160"/>
        <w:jc w:val="both"/>
        <w:rPr>
          <w:b/>
          <w:sz w:val="16"/>
          <w:szCs w:val="16"/>
        </w:rPr>
      </w:pPr>
    </w:p>
    <w:p w:rsidR="0082012A" w:rsidRDefault="0082012A" w:rsidP="005D0913">
      <w:pPr>
        <w:pBdr>
          <w:top w:val="nil"/>
          <w:left w:val="nil"/>
          <w:bottom w:val="nil"/>
          <w:right w:val="nil"/>
          <w:between w:val="nil"/>
        </w:pBdr>
        <w:spacing w:after="160"/>
        <w:jc w:val="both"/>
        <w:rPr>
          <w:b/>
          <w:sz w:val="16"/>
          <w:szCs w:val="16"/>
        </w:rPr>
      </w:pPr>
    </w:p>
    <w:p w:rsidR="0082012A" w:rsidRDefault="0082012A" w:rsidP="005D0913">
      <w:pPr>
        <w:pBdr>
          <w:top w:val="nil"/>
          <w:left w:val="nil"/>
          <w:bottom w:val="nil"/>
          <w:right w:val="nil"/>
          <w:between w:val="nil"/>
        </w:pBdr>
        <w:spacing w:after="160"/>
        <w:jc w:val="both"/>
        <w:rPr>
          <w:b/>
          <w:sz w:val="16"/>
          <w:szCs w:val="16"/>
        </w:rPr>
      </w:pPr>
    </w:p>
    <w:p w:rsidR="0082012A" w:rsidRDefault="0082012A" w:rsidP="005D0913">
      <w:pPr>
        <w:pBdr>
          <w:top w:val="nil"/>
          <w:left w:val="nil"/>
          <w:bottom w:val="nil"/>
          <w:right w:val="nil"/>
          <w:between w:val="nil"/>
        </w:pBdr>
        <w:spacing w:after="160"/>
        <w:jc w:val="both"/>
        <w:rPr>
          <w:b/>
          <w:sz w:val="16"/>
          <w:szCs w:val="16"/>
        </w:rPr>
      </w:pPr>
    </w:p>
    <w:p w:rsidR="0082012A" w:rsidRDefault="0082012A" w:rsidP="005D0913">
      <w:pPr>
        <w:pBdr>
          <w:top w:val="nil"/>
          <w:left w:val="nil"/>
          <w:bottom w:val="nil"/>
          <w:right w:val="nil"/>
          <w:between w:val="nil"/>
        </w:pBdr>
        <w:spacing w:after="160"/>
        <w:jc w:val="both"/>
        <w:rPr>
          <w:b/>
          <w:sz w:val="16"/>
          <w:szCs w:val="16"/>
        </w:rPr>
      </w:pPr>
    </w:p>
    <w:p w:rsidR="0082012A" w:rsidRDefault="0082012A" w:rsidP="005D0913">
      <w:pPr>
        <w:pBdr>
          <w:top w:val="nil"/>
          <w:left w:val="nil"/>
          <w:bottom w:val="nil"/>
          <w:right w:val="nil"/>
          <w:between w:val="nil"/>
        </w:pBdr>
        <w:spacing w:after="160"/>
        <w:jc w:val="both"/>
        <w:rPr>
          <w:b/>
          <w:sz w:val="16"/>
          <w:szCs w:val="16"/>
        </w:rPr>
      </w:pPr>
    </w:p>
    <w:p w:rsidR="0082012A" w:rsidRPr="00825351" w:rsidRDefault="0082012A" w:rsidP="005D0913">
      <w:pPr>
        <w:pBdr>
          <w:top w:val="nil"/>
          <w:left w:val="nil"/>
          <w:bottom w:val="nil"/>
          <w:right w:val="nil"/>
          <w:between w:val="nil"/>
        </w:pBdr>
        <w:spacing w:after="160"/>
        <w:jc w:val="both"/>
        <w:rPr>
          <w:b/>
          <w:sz w:val="16"/>
          <w:szCs w:val="16"/>
        </w:rPr>
      </w:pPr>
    </w:p>
    <w:tbl>
      <w:tblPr>
        <w:tblStyle w:val="a1"/>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9259"/>
      </w:tblGrid>
      <w:tr w:rsidR="005D0913" w:rsidRPr="00825351" w:rsidTr="00304BF2">
        <w:trPr>
          <w:cnfStyle w:val="100000000000"/>
          <w:trHeight w:val="300"/>
        </w:trPr>
        <w:tc>
          <w:tcPr>
            <w:cnfStyle w:val="001000000100"/>
            <w:tcW w:w="5000" w:type="pct"/>
            <w:tcBorders>
              <w:left w:val="single" w:sz="8" w:space="0" w:color="000000"/>
              <w:bottom w:val="single" w:sz="8" w:space="0" w:color="000000"/>
              <w:right w:val="single" w:sz="8" w:space="0" w:color="000000"/>
            </w:tcBorders>
            <w:shd w:val="clear" w:color="auto" w:fill="006699"/>
          </w:tcPr>
          <w:p w:rsidR="005D0913" w:rsidRPr="00825351" w:rsidRDefault="005D0913" w:rsidP="00304BF2">
            <w:pPr>
              <w:widowControl w:val="0"/>
              <w:pBdr>
                <w:top w:val="nil"/>
                <w:left w:val="nil"/>
                <w:bottom w:val="nil"/>
                <w:right w:val="nil"/>
                <w:between w:val="nil"/>
              </w:pBdr>
              <w:shd w:val="clear" w:color="auto" w:fill="006699"/>
              <w:spacing w:line="276" w:lineRule="auto"/>
              <w:jc w:val="center"/>
              <w:rPr>
                <w:color w:val="FFFFFF"/>
                <w:sz w:val="16"/>
                <w:szCs w:val="16"/>
              </w:rPr>
            </w:pPr>
            <w:r w:rsidRPr="00825351">
              <w:rPr>
                <w:bCs/>
                <w:i w:val="0"/>
                <w:color w:val="FFFFFF"/>
                <w:lang w:val="fr-FR"/>
              </w:rPr>
              <w:t>Vue d’ensemble de l’activité</w:t>
            </w:r>
          </w:p>
        </w:tc>
      </w:tr>
      <w:tr w:rsidR="005D0913" w:rsidRPr="00825351" w:rsidTr="00304BF2">
        <w:trPr>
          <w:cnfStyle w:val="000000100000"/>
          <w:trHeight w:val="400"/>
        </w:trPr>
        <w:tc>
          <w:tcPr>
            <w:cnfStyle w:val="001000000000"/>
            <w:tcW w:w="5000" w:type="pct"/>
            <w:tcBorders>
              <w:left w:val="single" w:sz="8" w:space="0" w:color="000000"/>
              <w:bottom w:val="single" w:sz="8" w:space="0" w:color="000000"/>
              <w:right w:val="single" w:sz="8" w:space="0" w:color="000000"/>
            </w:tcBorders>
          </w:tcPr>
          <w:p w:rsidR="005D0913" w:rsidRPr="00825351" w:rsidRDefault="005D0913" w:rsidP="00304BF2">
            <w:pPr>
              <w:pBdr>
                <w:top w:val="nil"/>
                <w:left w:val="nil"/>
                <w:bottom w:val="nil"/>
                <w:right w:val="nil"/>
                <w:between w:val="nil"/>
              </w:pBdr>
              <w:spacing w:line="276" w:lineRule="auto"/>
              <w:jc w:val="left"/>
              <w:rPr>
                <w:color w:val="0F243E" w:themeColor="text2" w:themeShade="80"/>
              </w:rPr>
            </w:pPr>
            <w:r w:rsidRPr="00825351">
              <w:rPr>
                <w:b/>
                <w:bCs/>
                <w:i w:val="0"/>
                <w:color w:val="0F243E" w:themeColor="text2" w:themeShade="80"/>
                <w:lang w:val="fr-FR"/>
              </w:rPr>
              <w:t>Problème / besoins</w:t>
            </w:r>
            <w:r w:rsidRPr="00825351">
              <w:rPr>
                <w:i w:val="0"/>
                <w:color w:val="0F243E" w:themeColor="text2" w:themeShade="80"/>
                <w:lang w:val="fr-FR"/>
              </w:rPr>
              <w:t xml:space="preserve"> </w:t>
            </w:r>
          </w:p>
          <w:p w:rsidR="005D0913" w:rsidRPr="00F37EDE" w:rsidRDefault="005D0913" w:rsidP="00304BF2">
            <w:pPr>
              <w:jc w:val="left"/>
              <w:rPr>
                <w:color w:val="002060"/>
                <w:sz w:val="20"/>
                <w:szCs w:val="20"/>
              </w:rPr>
            </w:pPr>
            <w:r w:rsidRPr="00F37EDE">
              <w:rPr>
                <w:i w:val="0"/>
                <w:iCs/>
                <w:color w:val="002060"/>
                <w:sz w:val="20"/>
                <w:szCs w:val="20"/>
              </w:rPr>
              <w:t>Du fabrication des matières primaires au lancement du chantier à la fin de vie des bâtiments,le secteur de la construction présente beaucoup des problèmes dans toute la chaine des valeurs</w:t>
            </w:r>
            <w:r w:rsidRPr="00F37EDE">
              <w:rPr>
                <w:color w:val="002060"/>
                <w:sz w:val="20"/>
                <w:szCs w:val="20"/>
              </w:rPr>
              <w:t> :</w:t>
            </w:r>
          </w:p>
          <w:p w:rsidR="005D0913" w:rsidRPr="001069FD" w:rsidRDefault="005D0913" w:rsidP="00304BF2">
            <w:pPr>
              <w:jc w:val="left"/>
              <w:rPr>
                <w:b/>
                <w:bCs/>
                <w:color w:val="auto"/>
                <w:sz w:val="20"/>
                <w:szCs w:val="20"/>
              </w:rPr>
            </w:pPr>
            <w:r w:rsidRPr="001069FD">
              <w:rPr>
                <w:b/>
                <w:bCs/>
                <w:color w:val="auto"/>
                <w:sz w:val="20"/>
                <w:szCs w:val="20"/>
              </w:rPr>
              <w:t>A) Industrie de briqueterie  :</w:t>
            </w:r>
          </w:p>
          <w:p w:rsidR="005D0913" w:rsidRPr="001069FD" w:rsidRDefault="005D0913" w:rsidP="00304BF2">
            <w:pPr>
              <w:jc w:val="left"/>
              <w:rPr>
                <w:sz w:val="20"/>
                <w:szCs w:val="20"/>
              </w:rPr>
            </w:pPr>
            <w:r w:rsidRPr="001069FD">
              <w:rPr>
                <w:color w:val="auto"/>
                <w:sz w:val="20"/>
                <w:szCs w:val="20"/>
              </w:rPr>
              <w:t>1)</w:t>
            </w:r>
            <w:r w:rsidRPr="00F37EDE">
              <w:rPr>
                <w:i w:val="0"/>
                <w:iCs/>
                <w:color w:val="002060"/>
                <w:sz w:val="20"/>
                <w:szCs w:val="20"/>
              </w:rPr>
              <w:t>Consommations électriques élevé  allant jusqu'à</w:t>
            </w:r>
            <w:r w:rsidRPr="001069FD">
              <w:rPr>
                <w:sz w:val="20"/>
                <w:szCs w:val="20"/>
              </w:rPr>
              <w:t xml:space="preserve"> </w:t>
            </w:r>
            <w:r w:rsidRPr="001069FD">
              <w:rPr>
                <w:b/>
                <w:bCs/>
                <w:color w:val="auto"/>
                <w:sz w:val="20"/>
                <w:szCs w:val="20"/>
              </w:rPr>
              <w:t># 1472 millions de KW #</w:t>
            </w:r>
            <w:r w:rsidRPr="001069FD">
              <w:rPr>
                <w:b/>
                <w:bCs/>
                <w:color w:val="FF0000"/>
                <w:sz w:val="20"/>
                <w:szCs w:val="20"/>
              </w:rPr>
              <w:t xml:space="preserve"> steg 16/3/2021</w:t>
            </w:r>
            <w:r w:rsidRPr="001069FD">
              <w:rPr>
                <w:sz w:val="20"/>
                <w:szCs w:val="20"/>
              </w:rPr>
              <w:t>.</w:t>
            </w:r>
          </w:p>
          <w:p w:rsidR="005D0913" w:rsidRPr="001069FD" w:rsidRDefault="005D0913" w:rsidP="00304BF2">
            <w:pPr>
              <w:rPr>
                <w:sz w:val="20"/>
                <w:szCs w:val="20"/>
              </w:rPr>
            </w:pPr>
            <w:r w:rsidRPr="00F37EDE">
              <w:rPr>
                <w:i w:val="0"/>
                <w:iCs/>
                <w:color w:val="002060"/>
                <w:sz w:val="20"/>
                <w:szCs w:val="20"/>
              </w:rPr>
              <w:t xml:space="preserve">Ces chiffres ne sont pas loin des chiffres de </w:t>
            </w:r>
            <w:r w:rsidRPr="00F37EDE">
              <w:rPr>
                <w:b/>
                <w:bCs/>
                <w:i w:val="0"/>
                <w:iCs/>
                <w:color w:val="002060"/>
                <w:sz w:val="20"/>
                <w:szCs w:val="20"/>
              </w:rPr>
              <w:t xml:space="preserve">de la francophonie pour le développement durable </w:t>
            </w:r>
            <w:r w:rsidRPr="00F37EDE">
              <w:rPr>
                <w:i w:val="0"/>
                <w:iCs/>
                <w:color w:val="002060"/>
                <w:sz w:val="20"/>
                <w:szCs w:val="20"/>
              </w:rPr>
              <w:t xml:space="preserve">            sur les briqueteries en Tunisie  en mai 2019  qui indique que</w:t>
            </w:r>
            <w:r w:rsidRPr="001069FD">
              <w:rPr>
                <w:sz w:val="20"/>
                <w:szCs w:val="20"/>
              </w:rPr>
              <w:t xml:space="preserve"> :</w:t>
            </w:r>
          </w:p>
          <w:tbl>
            <w:tblPr>
              <w:tblStyle w:val="Grilledutableau"/>
              <w:tblW w:w="0" w:type="auto"/>
              <w:tblLook w:val="04A0"/>
            </w:tblPr>
            <w:tblGrid>
              <w:gridCol w:w="4519"/>
              <w:gridCol w:w="4500"/>
            </w:tblGrid>
            <w:tr w:rsidR="005D0913" w:rsidRPr="001069FD" w:rsidTr="00304BF2">
              <w:tc>
                <w:tcPr>
                  <w:tcW w:w="4606" w:type="dxa"/>
                </w:tcPr>
                <w:p w:rsidR="005D0913" w:rsidRPr="001069FD" w:rsidRDefault="005D0913" w:rsidP="00304BF2">
                  <w:pPr>
                    <w:rPr>
                      <w:sz w:val="20"/>
                      <w:szCs w:val="20"/>
                    </w:rPr>
                  </w:pPr>
                  <w:r w:rsidRPr="001069FD">
                    <w:rPr>
                      <w:rFonts w:eastAsia="Times New Roman"/>
                      <w:color w:val="000000"/>
                      <w:sz w:val="20"/>
                      <w:szCs w:val="20"/>
                      <w:lang w:val="fr-FR" w:eastAsia="fr-FR"/>
                    </w:rPr>
                    <w:t>consommation électrique moyenne</w:t>
                  </w:r>
                </w:p>
              </w:tc>
              <w:tc>
                <w:tcPr>
                  <w:tcW w:w="4606" w:type="dxa"/>
                </w:tcPr>
                <w:p w:rsidR="005D0913" w:rsidRPr="001069FD" w:rsidRDefault="005D0913" w:rsidP="00304BF2">
                  <w:pPr>
                    <w:rPr>
                      <w:sz w:val="20"/>
                      <w:szCs w:val="20"/>
                    </w:rPr>
                  </w:pPr>
                  <w:r w:rsidRPr="001069FD">
                    <w:rPr>
                      <w:sz w:val="20"/>
                      <w:szCs w:val="20"/>
                    </w:rPr>
                    <w:t xml:space="preserve">40-45  KWh / tonne des briques </w:t>
                  </w:r>
                </w:p>
              </w:tc>
            </w:tr>
            <w:tr w:rsidR="005D0913" w:rsidRPr="001069FD" w:rsidTr="00304BF2">
              <w:tc>
                <w:tcPr>
                  <w:tcW w:w="4606" w:type="dxa"/>
                </w:tcPr>
                <w:p w:rsidR="005D0913" w:rsidRPr="001069FD" w:rsidRDefault="005D0913" w:rsidP="00304BF2">
                  <w:pPr>
                    <w:rPr>
                      <w:sz w:val="20"/>
                      <w:szCs w:val="20"/>
                    </w:rPr>
                  </w:pPr>
                  <w:r w:rsidRPr="001069FD">
                    <w:rPr>
                      <w:rFonts w:eastAsia="Times New Roman"/>
                      <w:color w:val="000000"/>
                      <w:sz w:val="20"/>
                      <w:szCs w:val="20"/>
                      <w:lang w:eastAsia="fr-FR"/>
                    </w:rPr>
                    <w:t xml:space="preserve">consommation thermique </w:t>
                  </w:r>
                  <w:r w:rsidRPr="001069FD">
                    <w:rPr>
                      <w:rFonts w:eastAsia="Times New Roman"/>
                      <w:color w:val="000000"/>
                      <w:sz w:val="20"/>
                      <w:szCs w:val="20"/>
                      <w:lang w:val="fr-FR" w:eastAsia="fr-FR"/>
                    </w:rPr>
                    <w:t xml:space="preserve"> moyenne</w:t>
                  </w:r>
                </w:p>
              </w:tc>
              <w:tc>
                <w:tcPr>
                  <w:tcW w:w="4606" w:type="dxa"/>
                </w:tcPr>
                <w:p w:rsidR="005D0913" w:rsidRPr="001069FD" w:rsidRDefault="005D0913" w:rsidP="00304BF2">
                  <w:pPr>
                    <w:rPr>
                      <w:sz w:val="20"/>
                      <w:szCs w:val="20"/>
                    </w:rPr>
                  </w:pPr>
                  <w:r w:rsidRPr="001069FD">
                    <w:rPr>
                      <w:sz w:val="20"/>
                      <w:szCs w:val="20"/>
                    </w:rPr>
                    <w:t>370-450 th/ tonne des briques</w:t>
                  </w:r>
                </w:p>
              </w:tc>
            </w:tr>
          </w:tbl>
          <w:p w:rsidR="005D0913" w:rsidRPr="001069FD" w:rsidRDefault="005D0913" w:rsidP="00304BF2">
            <w:pPr>
              <w:rPr>
                <w:sz w:val="20"/>
                <w:szCs w:val="20"/>
              </w:rPr>
            </w:pPr>
            <w:r w:rsidRPr="001069FD">
              <w:rPr>
                <w:sz w:val="20"/>
                <w:szCs w:val="20"/>
              </w:rPr>
              <w:t xml:space="preserve">  </w:t>
            </w:r>
          </w:p>
          <w:p w:rsidR="005D0913" w:rsidRPr="00F37EDE" w:rsidRDefault="005D0913" w:rsidP="00304BF2">
            <w:pPr>
              <w:jc w:val="both"/>
              <w:rPr>
                <w:i w:val="0"/>
                <w:iCs/>
                <w:color w:val="002060"/>
                <w:sz w:val="20"/>
                <w:szCs w:val="20"/>
              </w:rPr>
            </w:pPr>
            <w:r w:rsidRPr="001069FD">
              <w:rPr>
                <w:color w:val="auto"/>
                <w:sz w:val="20"/>
                <w:szCs w:val="20"/>
              </w:rPr>
              <w:t>2)</w:t>
            </w:r>
            <w:r w:rsidRPr="001069FD">
              <w:rPr>
                <w:sz w:val="20"/>
                <w:szCs w:val="20"/>
              </w:rPr>
              <w:t xml:space="preserve"> </w:t>
            </w:r>
            <w:r w:rsidRPr="00F37EDE">
              <w:rPr>
                <w:i w:val="0"/>
                <w:iCs/>
                <w:color w:val="002060"/>
                <w:sz w:val="20"/>
                <w:szCs w:val="20"/>
              </w:rPr>
              <w:t>Qualité du produit (cuite – résistance à la compression – résistance thermique et acoustique)</w:t>
            </w:r>
          </w:p>
          <w:p w:rsidR="005D0913" w:rsidRPr="00F37EDE" w:rsidRDefault="005D0913" w:rsidP="00304BF2">
            <w:pPr>
              <w:jc w:val="both"/>
              <w:rPr>
                <w:i w:val="0"/>
                <w:iCs/>
                <w:color w:val="002060"/>
                <w:sz w:val="20"/>
                <w:szCs w:val="20"/>
              </w:rPr>
            </w:pPr>
            <w:r w:rsidRPr="00F37EDE">
              <w:rPr>
                <w:i w:val="0"/>
                <w:iCs/>
                <w:color w:val="002060"/>
                <w:sz w:val="20"/>
                <w:szCs w:val="20"/>
              </w:rPr>
              <w:t>3) Problème de logistique .</w:t>
            </w:r>
          </w:p>
          <w:p w:rsidR="005D0913" w:rsidRPr="001069FD" w:rsidRDefault="005D0913" w:rsidP="00304BF2">
            <w:pPr>
              <w:tabs>
                <w:tab w:val="left" w:pos="1849"/>
              </w:tabs>
              <w:jc w:val="both"/>
              <w:rPr>
                <w:b/>
                <w:bCs/>
                <w:color w:val="auto"/>
                <w:sz w:val="20"/>
                <w:szCs w:val="20"/>
              </w:rPr>
            </w:pPr>
            <w:r w:rsidRPr="001069FD">
              <w:rPr>
                <w:b/>
                <w:bCs/>
                <w:color w:val="auto"/>
                <w:sz w:val="20"/>
                <w:szCs w:val="20"/>
              </w:rPr>
              <w:t>B)Chantier :</w:t>
            </w:r>
            <w:r w:rsidRPr="001069FD">
              <w:rPr>
                <w:b/>
                <w:bCs/>
                <w:color w:val="auto"/>
                <w:sz w:val="20"/>
                <w:szCs w:val="20"/>
              </w:rPr>
              <w:tab/>
            </w:r>
          </w:p>
          <w:p w:rsidR="005D0913" w:rsidRPr="00F37EDE" w:rsidRDefault="005D0913" w:rsidP="00304BF2">
            <w:pPr>
              <w:tabs>
                <w:tab w:val="left" w:pos="1849"/>
              </w:tabs>
              <w:jc w:val="both"/>
              <w:rPr>
                <w:i w:val="0"/>
                <w:iCs/>
                <w:color w:val="002060"/>
                <w:sz w:val="20"/>
                <w:szCs w:val="20"/>
              </w:rPr>
            </w:pPr>
            <w:r w:rsidRPr="00F37EDE">
              <w:rPr>
                <w:i w:val="0"/>
                <w:iCs/>
                <w:color w:val="002060"/>
                <w:sz w:val="20"/>
                <w:szCs w:val="20"/>
              </w:rPr>
              <w:t>Rentabilité des ouvriers moyenne , pour une qualité des cloisons qui présente pas mal des problèmes avec une pollution due au chute importante et consommation d’eau et d’énergie remarquable .</w:t>
            </w:r>
          </w:p>
          <w:p w:rsidR="005D0913" w:rsidRPr="00F37EDE" w:rsidRDefault="005D0913" w:rsidP="00304BF2">
            <w:pPr>
              <w:tabs>
                <w:tab w:val="left" w:pos="1849"/>
              </w:tabs>
              <w:jc w:val="both"/>
              <w:rPr>
                <w:i w:val="0"/>
                <w:iCs/>
                <w:color w:val="002060"/>
                <w:sz w:val="20"/>
                <w:szCs w:val="20"/>
              </w:rPr>
            </w:pPr>
            <w:r w:rsidRPr="00F37EDE">
              <w:rPr>
                <w:i w:val="0"/>
                <w:iCs/>
                <w:color w:val="002060"/>
                <w:sz w:val="20"/>
                <w:szCs w:val="20"/>
              </w:rPr>
              <w:t xml:space="preserve">en France. </w:t>
            </w:r>
          </w:p>
          <w:p w:rsidR="005D0913" w:rsidRPr="00F37EDE" w:rsidRDefault="005D0913" w:rsidP="00304BF2">
            <w:pPr>
              <w:tabs>
                <w:tab w:val="left" w:pos="1849"/>
              </w:tabs>
              <w:jc w:val="both"/>
              <w:rPr>
                <w:color w:val="002060"/>
                <w:sz w:val="20"/>
                <w:szCs w:val="20"/>
              </w:rPr>
            </w:pPr>
            <w:r w:rsidRPr="00F37EDE">
              <w:rPr>
                <w:color w:val="002060"/>
                <w:sz w:val="20"/>
                <w:szCs w:val="20"/>
              </w:rPr>
              <w:t xml:space="preserve">En2014,le secteur BTP a été à l’origine de la production d’environ </w:t>
            </w:r>
            <w:r w:rsidRPr="00F37EDE">
              <w:rPr>
                <w:b/>
                <w:bCs/>
                <w:color w:val="002060"/>
                <w:sz w:val="20"/>
                <w:szCs w:val="20"/>
              </w:rPr>
              <w:t>227,5Mt de déchets dont 42,2Mt concernait le bâtiment</w:t>
            </w:r>
            <w:r w:rsidRPr="00F37EDE">
              <w:rPr>
                <w:color w:val="002060"/>
                <w:sz w:val="20"/>
                <w:szCs w:val="20"/>
              </w:rPr>
              <w:t>.</w:t>
            </w:r>
          </w:p>
          <w:p w:rsidR="005D0913" w:rsidRPr="001069FD" w:rsidRDefault="005D0913" w:rsidP="00304BF2">
            <w:pPr>
              <w:tabs>
                <w:tab w:val="left" w:pos="1849"/>
              </w:tabs>
              <w:rPr>
                <w:b/>
                <w:bCs/>
                <w:color w:val="FF0000"/>
                <w:sz w:val="20"/>
                <w:szCs w:val="20"/>
              </w:rPr>
            </w:pPr>
            <w:r w:rsidRPr="001069FD">
              <w:rPr>
                <w:b/>
                <w:bCs/>
                <w:color w:val="FF0000"/>
                <w:sz w:val="20"/>
                <w:szCs w:val="20"/>
              </w:rPr>
              <w:t>Innovation et BTP : la transformation du secteur est en marche –décembre 2018.</w:t>
            </w:r>
          </w:p>
          <w:p w:rsidR="005D0913" w:rsidRPr="001069FD" w:rsidRDefault="005D0913" w:rsidP="00304BF2">
            <w:pPr>
              <w:tabs>
                <w:tab w:val="left" w:pos="1849"/>
              </w:tabs>
              <w:jc w:val="both"/>
              <w:rPr>
                <w:b/>
                <w:bCs/>
                <w:color w:val="auto"/>
                <w:sz w:val="20"/>
                <w:szCs w:val="20"/>
              </w:rPr>
            </w:pPr>
            <w:r w:rsidRPr="001069FD">
              <w:rPr>
                <w:b/>
                <w:bCs/>
                <w:color w:val="auto"/>
                <w:sz w:val="20"/>
                <w:szCs w:val="20"/>
              </w:rPr>
              <w:t>C) utilisateur final .</w:t>
            </w:r>
          </w:p>
          <w:p w:rsidR="005D0913" w:rsidRPr="00F37EDE" w:rsidRDefault="005D0913" w:rsidP="005D0913">
            <w:pPr>
              <w:pStyle w:val="Paragraphedeliste"/>
              <w:numPr>
                <w:ilvl w:val="0"/>
                <w:numId w:val="7"/>
              </w:numPr>
              <w:spacing w:after="200"/>
              <w:jc w:val="left"/>
              <w:rPr>
                <w:i w:val="0"/>
                <w:iCs/>
                <w:color w:val="002060"/>
                <w:sz w:val="20"/>
                <w:szCs w:val="20"/>
              </w:rPr>
            </w:pPr>
            <w:r w:rsidRPr="00F37EDE">
              <w:rPr>
                <w:i w:val="0"/>
                <w:iCs/>
                <w:color w:val="002060"/>
                <w:sz w:val="20"/>
                <w:szCs w:val="20"/>
              </w:rPr>
              <w:t>Bâtiment mal finie.</w:t>
            </w:r>
          </w:p>
          <w:p w:rsidR="005D0913" w:rsidRPr="00F37EDE" w:rsidRDefault="005D0913" w:rsidP="005D0913">
            <w:pPr>
              <w:pStyle w:val="Paragraphedeliste"/>
              <w:numPr>
                <w:ilvl w:val="0"/>
                <w:numId w:val="7"/>
              </w:numPr>
              <w:spacing w:after="200"/>
              <w:jc w:val="left"/>
              <w:rPr>
                <w:i w:val="0"/>
                <w:iCs/>
                <w:color w:val="002060"/>
                <w:sz w:val="20"/>
                <w:szCs w:val="20"/>
              </w:rPr>
            </w:pPr>
            <w:r w:rsidRPr="00F37EDE">
              <w:rPr>
                <w:i w:val="0"/>
                <w:iCs/>
                <w:color w:val="002060"/>
                <w:sz w:val="20"/>
                <w:szCs w:val="20"/>
              </w:rPr>
              <w:t>Consommation énergétique élevés.</w:t>
            </w:r>
          </w:p>
          <w:p w:rsidR="005D0913" w:rsidRPr="00F37EDE" w:rsidRDefault="005D0913" w:rsidP="005D0913">
            <w:pPr>
              <w:pStyle w:val="Paragraphedeliste"/>
              <w:numPr>
                <w:ilvl w:val="0"/>
                <w:numId w:val="7"/>
              </w:numPr>
              <w:spacing w:after="200"/>
              <w:jc w:val="left"/>
              <w:rPr>
                <w:i w:val="0"/>
                <w:iCs/>
                <w:color w:val="002060"/>
                <w:sz w:val="20"/>
                <w:szCs w:val="20"/>
              </w:rPr>
            </w:pPr>
            <w:r w:rsidRPr="00F37EDE">
              <w:rPr>
                <w:i w:val="0"/>
                <w:iCs/>
                <w:color w:val="002060"/>
                <w:sz w:val="20"/>
                <w:szCs w:val="20"/>
              </w:rPr>
              <w:t>Chaud en été froid en hiver.</w:t>
            </w:r>
          </w:p>
          <w:p w:rsidR="005D0913" w:rsidRPr="00F37EDE" w:rsidRDefault="005D0913" w:rsidP="005D0913">
            <w:pPr>
              <w:pStyle w:val="Paragraphedeliste"/>
              <w:numPr>
                <w:ilvl w:val="0"/>
                <w:numId w:val="7"/>
              </w:numPr>
              <w:spacing w:after="200"/>
              <w:jc w:val="left"/>
              <w:rPr>
                <w:i w:val="0"/>
                <w:iCs/>
                <w:color w:val="002060"/>
                <w:sz w:val="20"/>
                <w:szCs w:val="20"/>
              </w:rPr>
            </w:pPr>
            <w:r w:rsidRPr="00F37EDE">
              <w:rPr>
                <w:i w:val="0"/>
                <w:iCs/>
                <w:color w:val="002060"/>
                <w:sz w:val="20"/>
                <w:szCs w:val="20"/>
              </w:rPr>
              <w:t>Coup élevé.</w:t>
            </w:r>
          </w:p>
          <w:p w:rsidR="005D0913" w:rsidRPr="00F37EDE" w:rsidRDefault="005D0913" w:rsidP="005D0913">
            <w:pPr>
              <w:pStyle w:val="Paragraphedeliste"/>
              <w:numPr>
                <w:ilvl w:val="0"/>
                <w:numId w:val="7"/>
              </w:numPr>
              <w:spacing w:after="200"/>
              <w:jc w:val="left"/>
              <w:rPr>
                <w:i w:val="0"/>
                <w:iCs/>
                <w:color w:val="002060"/>
                <w:sz w:val="20"/>
                <w:szCs w:val="20"/>
              </w:rPr>
            </w:pPr>
            <w:r w:rsidRPr="00F37EDE">
              <w:rPr>
                <w:i w:val="0"/>
                <w:iCs/>
                <w:color w:val="002060"/>
                <w:sz w:val="20"/>
                <w:szCs w:val="20"/>
              </w:rPr>
              <w:t>Beaucoup de bruit (résistance acoustique faible).</w:t>
            </w:r>
          </w:p>
          <w:p w:rsidR="005D0913" w:rsidRPr="001069FD" w:rsidRDefault="005D0913" w:rsidP="00304BF2">
            <w:pPr>
              <w:jc w:val="left"/>
              <w:rPr>
                <w:sz w:val="20"/>
                <w:szCs w:val="20"/>
              </w:rPr>
            </w:pPr>
            <w:r w:rsidRPr="001069FD">
              <w:rPr>
                <w:b/>
                <w:bCs/>
                <w:i w:val="0"/>
                <w:iCs/>
                <w:color w:val="auto"/>
                <w:sz w:val="20"/>
                <w:szCs w:val="20"/>
              </w:rPr>
              <w:t>D)  l’état et la planète </w:t>
            </w:r>
            <w:r w:rsidRPr="001069FD">
              <w:rPr>
                <w:sz w:val="20"/>
                <w:szCs w:val="20"/>
              </w:rPr>
              <w:t>:</w:t>
            </w:r>
          </w:p>
          <w:p w:rsidR="005D0913" w:rsidRPr="00F37EDE" w:rsidRDefault="005D0913" w:rsidP="00304BF2">
            <w:pPr>
              <w:jc w:val="left"/>
              <w:rPr>
                <w:i w:val="0"/>
                <w:iCs/>
                <w:color w:val="002060"/>
                <w:sz w:val="20"/>
                <w:szCs w:val="20"/>
              </w:rPr>
            </w:pPr>
            <w:r w:rsidRPr="00F37EDE">
              <w:rPr>
                <w:i w:val="0"/>
                <w:iCs/>
                <w:color w:val="002060"/>
                <w:sz w:val="20"/>
                <w:szCs w:val="20"/>
              </w:rPr>
              <w:t xml:space="preserve">Les enjeux environnementaux sont intimement liés aux questions de performance énergétique des bâtiments , nottament dans l’ordre de 45%  et l’émission du co2 qui est dans l’ordre de 24% </w:t>
            </w:r>
          </w:p>
          <w:p w:rsidR="005D0913" w:rsidRPr="00F37EDE" w:rsidRDefault="005D0913" w:rsidP="00304BF2">
            <w:pPr>
              <w:jc w:val="left"/>
              <w:rPr>
                <w:i w:val="0"/>
                <w:iCs/>
                <w:color w:val="002060"/>
                <w:sz w:val="20"/>
                <w:szCs w:val="20"/>
              </w:rPr>
            </w:pPr>
            <w:r w:rsidRPr="00F37EDE">
              <w:rPr>
                <w:i w:val="0"/>
                <w:iCs/>
                <w:color w:val="002060"/>
                <w:sz w:val="20"/>
                <w:szCs w:val="20"/>
              </w:rPr>
              <w:t xml:space="preserve">L’INS tunisien prononce le chiffre de 505800 T eq co2 dégagé par les bâtiments </w:t>
            </w:r>
          </w:p>
          <w:p w:rsidR="005D0913" w:rsidRPr="001069FD" w:rsidRDefault="005D0913" w:rsidP="00304BF2">
            <w:pPr>
              <w:jc w:val="left"/>
              <w:rPr>
                <w:b/>
                <w:bCs/>
                <w:color w:val="FF0000"/>
                <w:sz w:val="20"/>
                <w:szCs w:val="20"/>
              </w:rPr>
            </w:pPr>
            <w:r w:rsidRPr="00F37EDE">
              <w:rPr>
                <w:i w:val="0"/>
                <w:iCs/>
                <w:color w:val="002060"/>
                <w:sz w:val="20"/>
                <w:szCs w:val="20"/>
              </w:rPr>
              <w:t>et 655600eq co2 des trafic routiers</w:t>
            </w:r>
            <w:r w:rsidRPr="001069FD">
              <w:rPr>
                <w:sz w:val="20"/>
                <w:szCs w:val="20"/>
              </w:rPr>
              <w:t xml:space="preserve"> .</w:t>
            </w:r>
            <w:r w:rsidRPr="001069FD">
              <w:rPr>
                <w:b/>
                <w:bCs/>
                <w:color w:val="FF0000"/>
                <w:sz w:val="20"/>
                <w:szCs w:val="20"/>
              </w:rPr>
              <w:t xml:space="preserve">          Ins 25/3/2021 .</w:t>
            </w:r>
          </w:p>
          <w:p w:rsidR="005D0913" w:rsidRPr="001069FD" w:rsidRDefault="005D0913" w:rsidP="00304BF2">
            <w:pPr>
              <w:jc w:val="left"/>
              <w:rPr>
                <w:b/>
                <w:bCs/>
                <w:color w:val="FF0000"/>
              </w:rPr>
            </w:pPr>
            <w:r w:rsidRPr="001069FD">
              <w:rPr>
                <w:b/>
                <w:bCs/>
                <w:color w:val="FF0000"/>
              </w:rPr>
              <w:t xml:space="preserve">En effet </w:t>
            </w:r>
          </w:p>
          <w:p w:rsidR="005D0913" w:rsidRPr="001069FD" w:rsidRDefault="005D0913" w:rsidP="00304BF2">
            <w:pPr>
              <w:jc w:val="left"/>
              <w:rPr>
                <w:color w:val="auto"/>
              </w:rPr>
            </w:pPr>
            <w:r w:rsidRPr="001069FD">
              <w:rPr>
                <w:color w:val="auto"/>
              </w:rPr>
              <w:t xml:space="preserve">Le secteur de la Construction doit  opérer un profond changement vers le Green Building afin </w:t>
            </w:r>
            <w:r w:rsidRPr="001069FD">
              <w:rPr>
                <w:b/>
                <w:bCs/>
                <w:color w:val="auto"/>
              </w:rPr>
              <w:t>d’améliorer la performance énergétique des bâtiments  , réduire les émissions de carbone et favoriser la présence d’espaces verts en ville</w:t>
            </w:r>
            <w:r w:rsidRPr="001069FD">
              <w:rPr>
                <w:color w:val="auto"/>
              </w:rPr>
              <w:t>.</w:t>
            </w:r>
          </w:p>
          <w:p w:rsidR="005D0913" w:rsidRPr="001069FD" w:rsidRDefault="005D0913" w:rsidP="00304BF2">
            <w:pPr>
              <w:jc w:val="left"/>
              <w:rPr>
                <w:b/>
                <w:bCs/>
                <w:color w:val="FF0000"/>
              </w:rPr>
            </w:pPr>
            <w:r w:rsidRPr="001069FD">
              <w:rPr>
                <w:b/>
                <w:bCs/>
                <w:color w:val="FF0000"/>
              </w:rPr>
              <w:t>Et</w:t>
            </w:r>
          </w:p>
          <w:p w:rsidR="005D0913" w:rsidRDefault="005D0913" w:rsidP="00304BF2">
            <w:pPr>
              <w:rPr>
                <w:color w:val="auto"/>
              </w:rPr>
            </w:pPr>
            <w:r w:rsidRPr="001069FD">
              <w:rPr>
                <w:color w:val="auto"/>
              </w:rPr>
              <w:t xml:space="preserve"> l’innovation doit toucher 5 enjeux majeurs relatifs au activité : la sécurité –la productivité  -  l’expérience utilisateur – le développement durable et la ville de demain .</w:t>
            </w:r>
          </w:p>
          <w:p w:rsidR="005D0913" w:rsidRDefault="005D0913" w:rsidP="00304BF2">
            <w:pPr>
              <w:jc w:val="left"/>
              <w:rPr>
                <w:color w:val="auto"/>
              </w:rPr>
            </w:pPr>
          </w:p>
          <w:p w:rsidR="005D0913" w:rsidRPr="008E04FB" w:rsidRDefault="005D0913" w:rsidP="00304BF2">
            <w:pPr>
              <w:jc w:val="left"/>
              <w:rPr>
                <w:color w:val="auto"/>
              </w:rPr>
            </w:pPr>
          </w:p>
        </w:tc>
      </w:tr>
      <w:tr w:rsidR="005D0913" w:rsidRPr="00825351" w:rsidTr="00304BF2">
        <w:tc>
          <w:tcPr>
            <w:cnfStyle w:val="001000000000"/>
            <w:tcW w:w="5000" w:type="pct"/>
            <w:tcBorders>
              <w:left w:val="single" w:sz="8" w:space="0" w:color="000000"/>
              <w:bottom w:val="single" w:sz="8" w:space="0" w:color="000000"/>
              <w:right w:val="single" w:sz="8" w:space="0" w:color="000000"/>
            </w:tcBorders>
          </w:tcPr>
          <w:p w:rsidR="005D0913" w:rsidRPr="00825351" w:rsidRDefault="005D0913" w:rsidP="00304BF2">
            <w:pPr>
              <w:pBdr>
                <w:top w:val="nil"/>
                <w:left w:val="nil"/>
                <w:bottom w:val="nil"/>
                <w:right w:val="nil"/>
                <w:between w:val="nil"/>
              </w:pBdr>
              <w:spacing w:before="200" w:line="276" w:lineRule="auto"/>
              <w:jc w:val="both"/>
              <w:rPr>
                <w:b/>
                <w:color w:val="0F243E" w:themeColor="text2" w:themeShade="80"/>
              </w:rPr>
            </w:pPr>
            <w:r w:rsidRPr="00825351">
              <w:rPr>
                <w:b/>
                <w:bCs/>
                <w:i w:val="0"/>
                <w:color w:val="0F243E" w:themeColor="text2" w:themeShade="80"/>
                <w:lang w:val="fr-FR"/>
              </w:rPr>
              <w:t>Meilleure solution</w:t>
            </w:r>
          </w:p>
          <w:p w:rsidR="005D0913" w:rsidRPr="00825351" w:rsidRDefault="005D0913" w:rsidP="00304BF2">
            <w:pPr>
              <w:pBdr>
                <w:top w:val="nil"/>
                <w:left w:val="nil"/>
                <w:bottom w:val="nil"/>
                <w:right w:val="nil"/>
                <w:between w:val="nil"/>
              </w:pBdr>
              <w:spacing w:before="200" w:line="276" w:lineRule="auto"/>
              <w:jc w:val="both"/>
              <w:rPr>
                <w:i w:val="0"/>
                <w:color w:val="0F243E" w:themeColor="text2" w:themeShade="80"/>
                <w:lang w:val="fr-FR"/>
              </w:rPr>
            </w:pPr>
            <w:r>
              <w:rPr>
                <w:i w:val="0"/>
                <w:color w:val="0F243E" w:themeColor="text2" w:themeShade="80"/>
                <w:lang w:val="fr-FR"/>
              </w:rPr>
              <w:t xml:space="preserve">Nous </w:t>
            </w:r>
            <w:r w:rsidRPr="00380083">
              <w:rPr>
                <w:b/>
                <w:bCs/>
                <w:i w:val="0"/>
                <w:color w:val="00B050"/>
                <w:lang w:val="fr-FR"/>
              </w:rPr>
              <w:t>BRINNOVAT</w:t>
            </w:r>
            <w:r>
              <w:rPr>
                <w:i w:val="0"/>
                <w:color w:val="0F243E" w:themeColor="text2" w:themeShade="80"/>
                <w:lang w:val="fr-FR"/>
              </w:rPr>
              <w:t xml:space="preserve"> somme une entreprise de fabrication des blocs de coffrage </w:t>
            </w:r>
            <w:proofErr w:type="gramStart"/>
            <w:r>
              <w:rPr>
                <w:i w:val="0"/>
                <w:color w:val="0F243E" w:themeColor="text2" w:themeShade="80"/>
                <w:lang w:val="fr-FR"/>
              </w:rPr>
              <w:t>isolants .</w:t>
            </w:r>
            <w:proofErr w:type="gramEnd"/>
          </w:p>
          <w:p w:rsidR="005D0913" w:rsidRDefault="005D0913" w:rsidP="00304BF2">
            <w:pPr>
              <w:pBdr>
                <w:top w:val="nil"/>
                <w:left w:val="nil"/>
                <w:bottom w:val="nil"/>
                <w:right w:val="nil"/>
                <w:between w:val="nil"/>
              </w:pBdr>
              <w:spacing w:before="200" w:line="276" w:lineRule="auto"/>
              <w:jc w:val="both"/>
              <w:rPr>
                <w:i w:val="0"/>
                <w:color w:val="0F243E" w:themeColor="text2" w:themeShade="80"/>
                <w:lang w:val="fr-FR"/>
              </w:rPr>
            </w:pPr>
            <w:r>
              <w:rPr>
                <w:i w:val="0"/>
                <w:color w:val="0F243E" w:themeColor="text2" w:themeShade="80"/>
                <w:lang w:val="fr-FR"/>
              </w:rPr>
              <w:t xml:space="preserve"> nous proposons </w:t>
            </w:r>
            <w:r w:rsidRPr="00825351">
              <w:rPr>
                <w:i w:val="0"/>
                <w:color w:val="0F243E" w:themeColor="text2" w:themeShade="80"/>
                <w:lang w:val="fr-FR"/>
              </w:rPr>
              <w:t xml:space="preserve"> </w:t>
            </w:r>
            <w:r>
              <w:rPr>
                <w:i w:val="0"/>
                <w:color w:val="0F243E" w:themeColor="text2" w:themeShade="80"/>
                <w:lang w:val="fr-FR"/>
              </w:rPr>
              <w:t xml:space="preserve"> </w:t>
            </w:r>
            <w:r w:rsidRPr="00B9172B">
              <w:rPr>
                <w:b/>
                <w:bCs/>
                <w:i w:val="0"/>
                <w:color w:val="00B050"/>
                <w:lang w:val="fr-FR"/>
              </w:rPr>
              <w:t>des blocs de constructions</w:t>
            </w:r>
            <w:r>
              <w:rPr>
                <w:b/>
                <w:bCs/>
                <w:i w:val="0"/>
                <w:color w:val="00B050"/>
                <w:lang w:val="fr-FR"/>
              </w:rPr>
              <w:t xml:space="preserve"> révolutionnaire </w:t>
            </w:r>
            <w:r w:rsidRPr="00B9172B">
              <w:rPr>
                <w:b/>
                <w:bCs/>
                <w:i w:val="0"/>
                <w:color w:val="00B050"/>
                <w:lang w:val="fr-FR"/>
              </w:rPr>
              <w:t xml:space="preserve">  en bois  - ciment</w:t>
            </w:r>
            <w:r>
              <w:rPr>
                <w:i w:val="0"/>
                <w:color w:val="0F243E" w:themeColor="text2" w:themeShade="80"/>
                <w:lang w:val="fr-FR"/>
              </w:rPr>
              <w:t xml:space="preserve">   pour les promoteurs </w:t>
            </w:r>
            <w:proofErr w:type="gramStart"/>
            <w:r>
              <w:rPr>
                <w:i w:val="0"/>
                <w:color w:val="0F243E" w:themeColor="text2" w:themeShade="80"/>
                <w:lang w:val="fr-FR"/>
              </w:rPr>
              <w:t>immobiliers ,</w:t>
            </w:r>
            <w:proofErr w:type="gramEnd"/>
            <w:r>
              <w:rPr>
                <w:i w:val="0"/>
                <w:color w:val="0F243E" w:themeColor="text2" w:themeShade="80"/>
                <w:lang w:val="fr-FR"/>
              </w:rPr>
              <w:t xml:space="preserve"> les communiés locales , les entreprises de bâtiment et tout personne du secteur de bâtiment .leur apportant des bénéfices uniques et différents :</w:t>
            </w:r>
          </w:p>
          <w:p w:rsidR="005D0913" w:rsidRDefault="005D0913" w:rsidP="005D0913">
            <w:pPr>
              <w:pStyle w:val="Paragraphedeliste"/>
              <w:numPr>
                <w:ilvl w:val="0"/>
                <w:numId w:val="10"/>
              </w:numPr>
              <w:pBdr>
                <w:top w:val="nil"/>
                <w:left w:val="nil"/>
                <w:bottom w:val="nil"/>
                <w:right w:val="nil"/>
                <w:between w:val="nil"/>
              </w:pBdr>
              <w:spacing w:before="200"/>
              <w:jc w:val="both"/>
              <w:rPr>
                <w:color w:val="0F243E" w:themeColor="text2" w:themeShade="80"/>
                <w:lang w:val="fr-FR"/>
              </w:rPr>
            </w:pPr>
            <w:r>
              <w:rPr>
                <w:color w:val="0F243E" w:themeColor="text2" w:themeShade="80"/>
                <w:lang w:val="fr-FR"/>
              </w:rPr>
              <w:t xml:space="preserve">Isolation phoniques et thermiques  </w:t>
            </w:r>
            <w:proofErr w:type="gramStart"/>
            <w:r>
              <w:rPr>
                <w:color w:val="0F243E" w:themeColor="text2" w:themeShade="80"/>
                <w:lang w:val="fr-FR"/>
              </w:rPr>
              <w:t>exceptionnelle .</w:t>
            </w:r>
            <w:proofErr w:type="gramEnd"/>
          </w:p>
          <w:p w:rsidR="005D0913" w:rsidRDefault="005D0913" w:rsidP="005D0913">
            <w:pPr>
              <w:pStyle w:val="Paragraphedeliste"/>
              <w:numPr>
                <w:ilvl w:val="0"/>
                <w:numId w:val="10"/>
              </w:numPr>
              <w:pBdr>
                <w:top w:val="nil"/>
                <w:left w:val="nil"/>
                <w:bottom w:val="nil"/>
                <w:right w:val="nil"/>
                <w:between w:val="nil"/>
              </w:pBdr>
              <w:spacing w:before="200"/>
              <w:jc w:val="both"/>
              <w:rPr>
                <w:color w:val="0F243E" w:themeColor="text2" w:themeShade="80"/>
                <w:lang w:val="fr-FR"/>
              </w:rPr>
            </w:pPr>
            <w:r>
              <w:rPr>
                <w:color w:val="0F243E" w:themeColor="text2" w:themeShade="80"/>
                <w:lang w:val="fr-FR"/>
              </w:rPr>
              <w:t xml:space="preserve">Facile à poser </w:t>
            </w:r>
            <w:proofErr w:type="gramStart"/>
            <w:r>
              <w:rPr>
                <w:color w:val="0F243E" w:themeColor="text2" w:themeShade="80"/>
                <w:lang w:val="fr-FR"/>
              </w:rPr>
              <w:t>( par</w:t>
            </w:r>
            <w:proofErr w:type="gramEnd"/>
            <w:r>
              <w:rPr>
                <w:color w:val="0F243E" w:themeColor="text2" w:themeShade="80"/>
                <w:lang w:val="fr-FR"/>
              </w:rPr>
              <w:t xml:space="preserve"> emboitement à sec) .</w:t>
            </w:r>
          </w:p>
          <w:p w:rsidR="005D0913" w:rsidRDefault="005D0913" w:rsidP="005D0913">
            <w:pPr>
              <w:pStyle w:val="Paragraphedeliste"/>
              <w:numPr>
                <w:ilvl w:val="0"/>
                <w:numId w:val="10"/>
              </w:numPr>
              <w:pBdr>
                <w:top w:val="nil"/>
                <w:left w:val="nil"/>
                <w:bottom w:val="nil"/>
                <w:right w:val="nil"/>
                <w:between w:val="nil"/>
              </w:pBdr>
              <w:spacing w:before="200"/>
              <w:jc w:val="both"/>
              <w:rPr>
                <w:color w:val="0F243E" w:themeColor="text2" w:themeShade="80"/>
                <w:lang w:val="fr-FR"/>
              </w:rPr>
            </w:pPr>
            <w:r>
              <w:rPr>
                <w:color w:val="0F243E" w:themeColor="text2" w:themeShade="80"/>
                <w:lang w:val="fr-FR"/>
              </w:rPr>
              <w:t xml:space="preserve">Facile à percer et à </w:t>
            </w:r>
            <w:proofErr w:type="gramStart"/>
            <w:r>
              <w:rPr>
                <w:color w:val="0F243E" w:themeColor="text2" w:themeShade="80"/>
                <w:lang w:val="fr-FR"/>
              </w:rPr>
              <w:t>clouer .</w:t>
            </w:r>
            <w:proofErr w:type="gramEnd"/>
          </w:p>
          <w:p w:rsidR="005D0913" w:rsidRDefault="005D0913" w:rsidP="005D0913">
            <w:pPr>
              <w:pStyle w:val="Paragraphedeliste"/>
              <w:numPr>
                <w:ilvl w:val="0"/>
                <w:numId w:val="10"/>
              </w:numPr>
              <w:pBdr>
                <w:top w:val="nil"/>
                <w:left w:val="nil"/>
                <w:bottom w:val="nil"/>
                <w:right w:val="nil"/>
                <w:between w:val="nil"/>
              </w:pBdr>
              <w:spacing w:before="200"/>
              <w:jc w:val="both"/>
              <w:rPr>
                <w:color w:val="0F243E" w:themeColor="text2" w:themeShade="80"/>
                <w:lang w:val="fr-FR"/>
              </w:rPr>
            </w:pPr>
            <w:r>
              <w:rPr>
                <w:color w:val="0F243E" w:themeColor="text2" w:themeShade="80"/>
                <w:lang w:val="fr-FR"/>
              </w:rPr>
              <w:t xml:space="preserve">Leger – coupe feu et </w:t>
            </w:r>
            <w:proofErr w:type="gramStart"/>
            <w:r>
              <w:rPr>
                <w:color w:val="0F243E" w:themeColor="text2" w:themeShade="80"/>
                <w:lang w:val="fr-FR"/>
              </w:rPr>
              <w:t>certifié .</w:t>
            </w:r>
            <w:proofErr w:type="gramEnd"/>
          </w:p>
          <w:p w:rsidR="005D0913" w:rsidRDefault="005D0913" w:rsidP="005D0913">
            <w:pPr>
              <w:pStyle w:val="Paragraphedeliste"/>
              <w:numPr>
                <w:ilvl w:val="0"/>
                <w:numId w:val="10"/>
              </w:numPr>
              <w:pBdr>
                <w:top w:val="nil"/>
                <w:left w:val="nil"/>
                <w:bottom w:val="nil"/>
                <w:right w:val="nil"/>
                <w:between w:val="nil"/>
              </w:pBdr>
              <w:spacing w:before="200"/>
              <w:jc w:val="both"/>
              <w:rPr>
                <w:color w:val="0F243E" w:themeColor="text2" w:themeShade="80"/>
                <w:lang w:val="fr-FR"/>
              </w:rPr>
            </w:pPr>
            <w:r>
              <w:rPr>
                <w:color w:val="0F243E" w:themeColor="text2" w:themeShade="80"/>
                <w:lang w:val="fr-FR"/>
              </w:rPr>
              <w:t xml:space="preserve">Prix </w:t>
            </w:r>
            <w:proofErr w:type="gramStart"/>
            <w:r>
              <w:rPr>
                <w:color w:val="0F243E" w:themeColor="text2" w:themeShade="80"/>
                <w:lang w:val="fr-FR"/>
              </w:rPr>
              <w:t>abordable .</w:t>
            </w:r>
            <w:proofErr w:type="gramEnd"/>
          </w:p>
          <w:p w:rsidR="005D0913" w:rsidRDefault="005D0913" w:rsidP="005D0913">
            <w:pPr>
              <w:pStyle w:val="Paragraphedeliste"/>
              <w:numPr>
                <w:ilvl w:val="0"/>
                <w:numId w:val="10"/>
              </w:numPr>
              <w:pBdr>
                <w:top w:val="nil"/>
                <w:left w:val="nil"/>
                <w:bottom w:val="nil"/>
                <w:right w:val="nil"/>
                <w:between w:val="nil"/>
              </w:pBdr>
              <w:spacing w:before="200"/>
              <w:jc w:val="both"/>
              <w:rPr>
                <w:color w:val="0F243E" w:themeColor="text2" w:themeShade="80"/>
                <w:lang w:val="fr-FR"/>
              </w:rPr>
            </w:pPr>
            <w:r>
              <w:rPr>
                <w:color w:val="0F243E" w:themeColor="text2" w:themeShade="80"/>
                <w:lang w:val="fr-FR"/>
              </w:rPr>
              <w:t xml:space="preserve">Service avant et après </w:t>
            </w:r>
            <w:proofErr w:type="gramStart"/>
            <w:r>
              <w:rPr>
                <w:color w:val="0F243E" w:themeColor="text2" w:themeShade="80"/>
                <w:lang w:val="fr-FR"/>
              </w:rPr>
              <w:t>vente .</w:t>
            </w:r>
            <w:proofErr w:type="gramEnd"/>
          </w:p>
          <w:p w:rsidR="005D0913" w:rsidRPr="002678F9" w:rsidRDefault="005D0913" w:rsidP="005D0913">
            <w:pPr>
              <w:pStyle w:val="Paragraphedeliste"/>
              <w:numPr>
                <w:ilvl w:val="0"/>
                <w:numId w:val="10"/>
              </w:numPr>
              <w:pBdr>
                <w:top w:val="nil"/>
                <w:left w:val="nil"/>
                <w:bottom w:val="nil"/>
                <w:right w:val="nil"/>
                <w:between w:val="nil"/>
              </w:pBdr>
              <w:spacing w:before="200"/>
              <w:jc w:val="both"/>
              <w:rPr>
                <w:color w:val="0F243E" w:themeColor="text2" w:themeShade="80"/>
                <w:lang w:val="fr-FR"/>
              </w:rPr>
            </w:pPr>
            <w:r>
              <w:rPr>
                <w:color w:val="0F243E" w:themeColor="text2" w:themeShade="80"/>
                <w:lang w:val="fr-FR"/>
              </w:rPr>
              <w:t xml:space="preserve">Votre chute de chantier c’est notre matière </w:t>
            </w:r>
            <w:proofErr w:type="gramStart"/>
            <w:r>
              <w:rPr>
                <w:color w:val="0F243E" w:themeColor="text2" w:themeShade="80"/>
                <w:lang w:val="fr-FR"/>
              </w:rPr>
              <w:t>première .</w:t>
            </w:r>
            <w:proofErr w:type="gramEnd"/>
          </w:p>
          <w:p w:rsidR="005D0913" w:rsidRDefault="005D0913" w:rsidP="00304BF2">
            <w:pPr>
              <w:pBdr>
                <w:top w:val="nil"/>
                <w:left w:val="nil"/>
                <w:bottom w:val="nil"/>
                <w:right w:val="nil"/>
                <w:between w:val="nil"/>
              </w:pBdr>
              <w:spacing w:before="200" w:line="276" w:lineRule="auto"/>
              <w:jc w:val="both"/>
              <w:rPr>
                <w:i w:val="0"/>
                <w:color w:val="0F243E" w:themeColor="text2" w:themeShade="80"/>
                <w:lang w:val="fr-FR"/>
              </w:rPr>
            </w:pPr>
            <w:r>
              <w:rPr>
                <w:i w:val="0"/>
                <w:color w:val="0F243E" w:themeColor="text2" w:themeShade="80"/>
                <w:lang w:val="fr-FR"/>
              </w:rPr>
              <w:t xml:space="preserve">C’est un  nouveau procédé pour atteindre les normes des règlements thermiques (RT) avec une coefficient d’isolation </w:t>
            </w:r>
            <w:proofErr w:type="gramStart"/>
            <w:r>
              <w:rPr>
                <w:i w:val="0"/>
                <w:color w:val="0F243E" w:themeColor="text2" w:themeShade="80"/>
                <w:lang w:val="fr-FR"/>
              </w:rPr>
              <w:t>exceptionnelle .</w:t>
            </w:r>
            <w:proofErr w:type="gramEnd"/>
          </w:p>
          <w:p w:rsidR="005D0913" w:rsidRDefault="005D0913" w:rsidP="00304BF2">
            <w:pPr>
              <w:pBdr>
                <w:top w:val="nil"/>
                <w:left w:val="nil"/>
                <w:bottom w:val="nil"/>
                <w:right w:val="nil"/>
                <w:between w:val="nil"/>
              </w:pBdr>
              <w:spacing w:before="200" w:line="276" w:lineRule="auto"/>
              <w:jc w:val="both"/>
              <w:rPr>
                <w:i w:val="0"/>
                <w:color w:val="0F243E" w:themeColor="text2" w:themeShade="80"/>
                <w:lang w:val="fr-FR"/>
              </w:rPr>
            </w:pPr>
            <w:r>
              <w:rPr>
                <w:i w:val="0"/>
                <w:color w:val="0F243E" w:themeColor="text2" w:themeShade="80"/>
                <w:lang w:val="fr-FR"/>
              </w:rPr>
              <w:lastRenderedPageBreak/>
              <w:t xml:space="preserve">avec nos blocs  vous pouvez construire les </w:t>
            </w:r>
            <w:proofErr w:type="gramStart"/>
            <w:r>
              <w:rPr>
                <w:i w:val="0"/>
                <w:color w:val="0F243E" w:themeColor="text2" w:themeShade="80"/>
                <w:lang w:val="fr-FR"/>
              </w:rPr>
              <w:t>immeubles ,</w:t>
            </w:r>
            <w:proofErr w:type="gramEnd"/>
            <w:r>
              <w:rPr>
                <w:i w:val="0"/>
                <w:color w:val="0F243E" w:themeColor="text2" w:themeShade="80"/>
                <w:lang w:val="fr-FR"/>
              </w:rPr>
              <w:t xml:space="preserve"> les villas individuelles , les écoles , les salles des fêtes et notre béton vous aménager les airs des jeux , les parcours, rénovez vos anciens construction …</w:t>
            </w:r>
          </w:p>
          <w:p w:rsidR="005D0913" w:rsidRPr="008E04FB" w:rsidRDefault="005D0913" w:rsidP="00304BF2">
            <w:pPr>
              <w:pBdr>
                <w:top w:val="nil"/>
                <w:left w:val="nil"/>
                <w:bottom w:val="nil"/>
                <w:right w:val="nil"/>
                <w:between w:val="nil"/>
              </w:pBdr>
              <w:spacing w:before="200" w:line="276" w:lineRule="auto"/>
              <w:jc w:val="both"/>
              <w:rPr>
                <w:i w:val="0"/>
                <w:color w:val="0F243E" w:themeColor="text2" w:themeShade="80"/>
                <w:lang w:val="fr-FR"/>
              </w:rPr>
            </w:pPr>
            <w:r>
              <w:rPr>
                <w:color w:val="0F243E" w:themeColor="text2" w:themeShade="80"/>
                <w:lang w:val="fr-FR"/>
              </w:rPr>
              <w:t xml:space="preserve">Brinnovat ouvre la voie vers plus de tranquille dans les locaux d’habitation et du </w:t>
            </w:r>
            <w:proofErr w:type="gramStart"/>
            <w:r>
              <w:rPr>
                <w:color w:val="0F243E" w:themeColor="text2" w:themeShade="80"/>
                <w:lang w:val="fr-FR"/>
              </w:rPr>
              <w:t>travail ,avec</w:t>
            </w:r>
            <w:proofErr w:type="gramEnd"/>
            <w:r>
              <w:rPr>
                <w:color w:val="0F243E" w:themeColor="text2" w:themeShade="80"/>
                <w:lang w:val="fr-FR"/>
              </w:rPr>
              <w:t xml:space="preserve"> une amélioration remarquable de l’efficacité opérationnelle des chantiers dans un processus d’économie circulaire vert et développement durable .</w:t>
            </w:r>
          </w:p>
        </w:tc>
      </w:tr>
      <w:tr w:rsidR="005D0913" w:rsidRPr="00825351" w:rsidTr="00304BF2">
        <w:trPr>
          <w:cnfStyle w:val="000000100000"/>
        </w:trPr>
        <w:tc>
          <w:tcPr>
            <w:cnfStyle w:val="001000000000"/>
            <w:tcW w:w="5000" w:type="pct"/>
            <w:tcBorders>
              <w:left w:val="single" w:sz="8" w:space="0" w:color="000000"/>
              <w:bottom w:val="single" w:sz="8" w:space="0" w:color="000000"/>
              <w:right w:val="single" w:sz="8" w:space="0" w:color="000000"/>
            </w:tcBorders>
          </w:tcPr>
          <w:p w:rsidR="005D0913" w:rsidRDefault="005D0913" w:rsidP="00304BF2">
            <w:pPr>
              <w:pBdr>
                <w:top w:val="nil"/>
                <w:left w:val="nil"/>
                <w:bottom w:val="nil"/>
                <w:right w:val="nil"/>
                <w:between w:val="nil"/>
              </w:pBdr>
              <w:spacing w:before="200" w:line="276" w:lineRule="auto"/>
              <w:jc w:val="both"/>
              <w:rPr>
                <w:b/>
                <w:color w:val="0F243E" w:themeColor="text2" w:themeShade="80"/>
              </w:rPr>
            </w:pPr>
            <w:r w:rsidRPr="00825351">
              <w:rPr>
                <w:b/>
                <w:bCs/>
                <w:i w:val="0"/>
                <w:color w:val="0F243E" w:themeColor="text2" w:themeShade="80"/>
                <w:lang w:val="fr-FR"/>
              </w:rPr>
              <w:lastRenderedPageBreak/>
              <w:t>Offre de produits et services</w:t>
            </w:r>
            <w:r>
              <w:rPr>
                <w:b/>
                <w:color w:val="0F243E" w:themeColor="text2" w:themeShade="80"/>
              </w:rPr>
              <w:t xml:space="preserve"> :</w:t>
            </w:r>
          </w:p>
          <w:p w:rsidR="005D0913" w:rsidRPr="00570717" w:rsidRDefault="005D0913" w:rsidP="00304BF2">
            <w:pPr>
              <w:pBdr>
                <w:top w:val="nil"/>
                <w:left w:val="nil"/>
                <w:bottom w:val="nil"/>
                <w:right w:val="nil"/>
                <w:between w:val="nil"/>
              </w:pBdr>
              <w:spacing w:before="200" w:line="276" w:lineRule="auto"/>
              <w:jc w:val="both"/>
              <w:rPr>
                <w:bCs/>
                <w:i w:val="0"/>
                <w:iCs/>
                <w:color w:val="0F243E" w:themeColor="text2" w:themeShade="80"/>
              </w:rPr>
            </w:pPr>
            <w:r w:rsidRPr="00570717">
              <w:rPr>
                <w:bCs/>
                <w:i w:val="0"/>
                <w:iCs/>
                <w:color w:val="0F243E" w:themeColor="text2" w:themeShade="80"/>
              </w:rPr>
              <w:t>Nos blocs sont de longeur 50cm et hauteur de 20cm avec divers largeur suivant la nature des murs 35 -30 -25 -20 -15 -10 .</w:t>
            </w:r>
          </w:p>
          <w:p w:rsidR="005D0913" w:rsidRPr="00570717" w:rsidRDefault="005D0913" w:rsidP="00304BF2">
            <w:pPr>
              <w:pBdr>
                <w:top w:val="nil"/>
                <w:left w:val="nil"/>
                <w:bottom w:val="nil"/>
                <w:right w:val="nil"/>
                <w:between w:val="nil"/>
              </w:pBdr>
              <w:spacing w:before="200" w:line="276" w:lineRule="auto"/>
              <w:jc w:val="both"/>
              <w:rPr>
                <w:bCs/>
                <w:i w:val="0"/>
                <w:iCs/>
                <w:color w:val="0F243E" w:themeColor="text2" w:themeShade="80"/>
              </w:rPr>
            </w:pPr>
            <w:r w:rsidRPr="00570717">
              <w:rPr>
                <w:bCs/>
                <w:i w:val="0"/>
                <w:iCs/>
                <w:color w:val="0F243E" w:themeColor="text2" w:themeShade="80"/>
              </w:rPr>
              <w:t>Béton drainat coloré dans la masse pour l’aménagement exterieur ou chape de ratrapage ou remplissage ...de masse volumique remarquable 500 – 800 – 1200  kg/m3.</w:t>
            </w:r>
          </w:p>
          <w:p w:rsidR="005D0913" w:rsidRPr="00570717" w:rsidRDefault="005D0913" w:rsidP="00304BF2">
            <w:pPr>
              <w:pBdr>
                <w:top w:val="nil"/>
                <w:left w:val="nil"/>
                <w:bottom w:val="nil"/>
                <w:right w:val="nil"/>
                <w:between w:val="nil"/>
              </w:pBdr>
              <w:spacing w:before="200" w:line="276" w:lineRule="auto"/>
              <w:jc w:val="both"/>
              <w:rPr>
                <w:bCs/>
                <w:i w:val="0"/>
                <w:iCs/>
                <w:color w:val="0F243E" w:themeColor="text2" w:themeShade="80"/>
              </w:rPr>
            </w:pPr>
            <w:r w:rsidRPr="00570717">
              <w:rPr>
                <w:bCs/>
                <w:i w:val="0"/>
                <w:iCs/>
                <w:color w:val="0F243E" w:themeColor="text2" w:themeShade="80"/>
              </w:rPr>
              <w:t>Service de pose assuré par nos équipes suivant demande de client .</w:t>
            </w:r>
          </w:p>
          <w:p w:rsidR="005D0913" w:rsidRPr="005678F4" w:rsidRDefault="005D0913" w:rsidP="00304BF2">
            <w:pPr>
              <w:pBdr>
                <w:top w:val="nil"/>
                <w:left w:val="nil"/>
                <w:bottom w:val="nil"/>
                <w:right w:val="nil"/>
                <w:between w:val="nil"/>
              </w:pBdr>
              <w:spacing w:before="200" w:line="276" w:lineRule="auto"/>
              <w:jc w:val="both"/>
              <w:rPr>
                <w:bCs/>
                <w:i w:val="0"/>
                <w:iCs/>
                <w:color w:val="0F243E" w:themeColor="text2" w:themeShade="80"/>
              </w:rPr>
            </w:pPr>
            <w:r w:rsidRPr="00570717">
              <w:rPr>
                <w:bCs/>
                <w:i w:val="0"/>
                <w:iCs/>
                <w:color w:val="0F243E" w:themeColor="text2" w:themeShade="80"/>
              </w:rPr>
              <w:t>Rachat de vos chute ou roduit endommagé sur chantier .</w:t>
            </w:r>
          </w:p>
        </w:tc>
      </w:tr>
      <w:tr w:rsidR="005D0913" w:rsidRPr="00825351" w:rsidTr="00304BF2">
        <w:tc>
          <w:tcPr>
            <w:cnfStyle w:val="001000000000"/>
            <w:tcW w:w="5000" w:type="pct"/>
            <w:tcBorders>
              <w:top w:val="single" w:sz="8" w:space="0" w:color="000000"/>
              <w:left w:val="single" w:sz="8" w:space="0" w:color="000000"/>
              <w:bottom w:val="single" w:sz="8" w:space="0" w:color="000000"/>
            </w:tcBorders>
          </w:tcPr>
          <w:p w:rsidR="005D0913" w:rsidRPr="008E04FB" w:rsidRDefault="005D0913" w:rsidP="00304BF2">
            <w:pPr>
              <w:pBdr>
                <w:top w:val="nil"/>
                <w:left w:val="nil"/>
                <w:bottom w:val="nil"/>
                <w:right w:val="nil"/>
                <w:between w:val="nil"/>
              </w:pBdr>
              <w:spacing w:before="200" w:line="276" w:lineRule="auto"/>
              <w:jc w:val="both"/>
              <w:rPr>
                <w:b/>
                <w:bCs/>
                <w:i w:val="0"/>
                <w:color w:val="0F243E" w:themeColor="text2" w:themeShade="80"/>
                <w:lang w:val="fr-FR"/>
              </w:rPr>
            </w:pPr>
            <w:r w:rsidRPr="00825351">
              <w:rPr>
                <w:b/>
                <w:bCs/>
                <w:i w:val="0"/>
                <w:color w:val="0F243E" w:themeColor="text2" w:themeShade="80"/>
                <w:lang w:val="fr-FR"/>
              </w:rPr>
              <w:t>Marché cible et clients (actuels et futurs)</w:t>
            </w:r>
          </w:p>
          <w:p w:rsidR="005D0913" w:rsidRPr="00825351" w:rsidRDefault="005D0913" w:rsidP="005D0913">
            <w:pPr>
              <w:pStyle w:val="Default"/>
              <w:numPr>
                <w:ilvl w:val="0"/>
                <w:numId w:val="6"/>
              </w:numPr>
              <w:jc w:val="left"/>
              <w:rPr>
                <w:rFonts w:asciiTheme="minorBidi" w:hAnsiTheme="minorBidi" w:cstheme="minorBidi"/>
                <w:b/>
                <w:bCs/>
                <w:color w:val="0066FF"/>
                <w:sz w:val="22"/>
                <w:szCs w:val="22"/>
              </w:rPr>
            </w:pPr>
            <w:r w:rsidRPr="00825351">
              <w:rPr>
                <w:rFonts w:asciiTheme="minorBidi" w:hAnsiTheme="minorBidi" w:cstheme="minorBidi"/>
                <w:b/>
                <w:bCs/>
                <w:color w:val="0066FF"/>
                <w:sz w:val="22"/>
                <w:szCs w:val="22"/>
              </w:rPr>
              <w:t>Segment 1 : Le</w:t>
            </w:r>
            <w:r>
              <w:rPr>
                <w:rFonts w:asciiTheme="minorBidi" w:hAnsiTheme="minorBidi" w:cstheme="minorBidi"/>
                <w:b/>
                <w:bCs/>
                <w:color w:val="0066FF"/>
                <w:sz w:val="22"/>
                <w:szCs w:val="22"/>
              </w:rPr>
              <w:t>s particuliers.</w:t>
            </w:r>
          </w:p>
          <w:p w:rsidR="005D0913" w:rsidRPr="005678F4" w:rsidRDefault="005D0913" w:rsidP="005D0913">
            <w:pPr>
              <w:pStyle w:val="Default"/>
              <w:numPr>
                <w:ilvl w:val="0"/>
                <w:numId w:val="6"/>
              </w:numPr>
              <w:jc w:val="left"/>
              <w:rPr>
                <w:rFonts w:asciiTheme="minorBidi" w:hAnsiTheme="minorBidi" w:cstheme="minorBidi"/>
                <w:i w:val="0"/>
                <w:iCs/>
                <w:sz w:val="22"/>
                <w:szCs w:val="22"/>
              </w:rPr>
            </w:pPr>
            <w:r w:rsidRPr="005678F4">
              <w:rPr>
                <w:rFonts w:asciiTheme="minorBidi" w:hAnsiTheme="minorBidi" w:cstheme="minorBidi"/>
                <w:b/>
                <w:bCs/>
                <w:i w:val="0"/>
                <w:iCs/>
                <w:sz w:val="22"/>
                <w:szCs w:val="22"/>
              </w:rPr>
              <w:t>-</w:t>
            </w:r>
            <w:r w:rsidRPr="005678F4">
              <w:rPr>
                <w:rFonts w:asciiTheme="minorBidi" w:hAnsiTheme="minorBidi" w:cstheme="minorBidi"/>
                <w:i w:val="0"/>
                <w:iCs/>
                <w:sz w:val="22"/>
                <w:szCs w:val="22"/>
              </w:rPr>
              <w:t xml:space="preserve"> A la recherche de produits de construction écologiques à forte valeur ajoutée énergétique et acoustique  recyclables et  respectueux de l'environnement.</w:t>
            </w:r>
          </w:p>
          <w:p w:rsidR="005D0913" w:rsidRPr="005678F4" w:rsidRDefault="005D0913" w:rsidP="005D0913">
            <w:pPr>
              <w:pStyle w:val="Default"/>
              <w:numPr>
                <w:ilvl w:val="0"/>
                <w:numId w:val="6"/>
              </w:numPr>
              <w:jc w:val="left"/>
              <w:rPr>
                <w:rFonts w:asciiTheme="minorBidi" w:hAnsiTheme="minorBidi" w:cstheme="minorBidi"/>
                <w:i w:val="0"/>
                <w:iCs/>
                <w:sz w:val="22"/>
                <w:szCs w:val="22"/>
              </w:rPr>
            </w:pPr>
            <w:r w:rsidRPr="005678F4">
              <w:rPr>
                <w:rFonts w:asciiTheme="minorBidi" w:hAnsiTheme="minorBidi" w:cstheme="minorBidi"/>
                <w:i w:val="0"/>
                <w:iCs/>
                <w:color w:val="auto"/>
                <w:sz w:val="22"/>
                <w:szCs w:val="22"/>
              </w:rPr>
              <w:t>Les particuliers qui cherchent à investir aujourd’hui pour épargner dans le futur sur leur consommation en énergie</w:t>
            </w:r>
          </w:p>
          <w:p w:rsidR="005D0913" w:rsidRPr="00825351" w:rsidRDefault="005D0913" w:rsidP="00304BF2">
            <w:pPr>
              <w:pStyle w:val="Default"/>
              <w:jc w:val="left"/>
              <w:rPr>
                <w:rFonts w:asciiTheme="minorBidi" w:hAnsiTheme="minorBidi" w:cstheme="minorBidi"/>
                <w:color w:val="0066FF"/>
                <w:sz w:val="22"/>
                <w:szCs w:val="22"/>
              </w:rPr>
            </w:pPr>
            <w:r w:rsidRPr="00825351">
              <w:rPr>
                <w:rFonts w:asciiTheme="minorBidi" w:hAnsiTheme="minorBidi" w:cstheme="minorBidi"/>
                <w:b/>
                <w:bCs/>
                <w:color w:val="0066FF"/>
                <w:sz w:val="22"/>
                <w:szCs w:val="22"/>
              </w:rPr>
              <w:t xml:space="preserve">              Segment 2 : Les professionnels </w:t>
            </w:r>
            <w:r>
              <w:rPr>
                <w:rFonts w:asciiTheme="minorBidi" w:hAnsiTheme="minorBidi" w:cstheme="minorBidi"/>
                <w:b/>
                <w:bCs/>
                <w:color w:val="0066FF"/>
                <w:sz w:val="22"/>
                <w:szCs w:val="22"/>
              </w:rPr>
              <w:t>.</w:t>
            </w:r>
          </w:p>
          <w:p w:rsidR="005D0913" w:rsidRPr="005678F4" w:rsidRDefault="005D0913" w:rsidP="005D0913">
            <w:pPr>
              <w:pStyle w:val="Paragraphedeliste"/>
              <w:numPr>
                <w:ilvl w:val="0"/>
                <w:numId w:val="6"/>
              </w:numPr>
              <w:spacing w:after="200"/>
              <w:jc w:val="left"/>
              <w:rPr>
                <w:rFonts w:asciiTheme="minorBidi" w:hAnsiTheme="minorBidi" w:cstheme="minorBidi"/>
                <w:i w:val="0"/>
                <w:iCs/>
              </w:rPr>
            </w:pPr>
            <w:r w:rsidRPr="005678F4">
              <w:rPr>
                <w:rFonts w:asciiTheme="minorBidi" w:hAnsiTheme="minorBidi" w:cstheme="minorBidi"/>
                <w:i w:val="0"/>
                <w:iCs/>
                <w:color w:val="000000"/>
              </w:rPr>
              <w:t>Les architectes et Les promoteurs immobiliers</w:t>
            </w:r>
          </w:p>
          <w:p w:rsidR="005D0913" w:rsidRPr="005678F4" w:rsidRDefault="005D0913" w:rsidP="005D0913">
            <w:pPr>
              <w:pStyle w:val="Paragraphedeliste"/>
              <w:numPr>
                <w:ilvl w:val="0"/>
                <w:numId w:val="6"/>
              </w:numPr>
              <w:spacing w:after="200"/>
              <w:jc w:val="left"/>
              <w:rPr>
                <w:rFonts w:asciiTheme="minorBidi" w:hAnsiTheme="minorBidi" w:cstheme="minorBidi"/>
                <w:i w:val="0"/>
                <w:iCs/>
              </w:rPr>
            </w:pPr>
            <w:r w:rsidRPr="005678F4">
              <w:rPr>
                <w:rFonts w:asciiTheme="minorBidi" w:hAnsiTheme="minorBidi" w:cstheme="minorBidi"/>
                <w:i w:val="0"/>
                <w:iCs/>
                <w:color w:val="000000"/>
              </w:rPr>
              <w:t>Municipalité, ministère de l’équipement</w:t>
            </w:r>
          </w:p>
          <w:p w:rsidR="005D0913" w:rsidRPr="005678F4" w:rsidRDefault="005D0913" w:rsidP="005D0913">
            <w:pPr>
              <w:pStyle w:val="Paragraphedeliste"/>
              <w:numPr>
                <w:ilvl w:val="0"/>
                <w:numId w:val="6"/>
              </w:numPr>
              <w:spacing w:after="200"/>
              <w:jc w:val="left"/>
              <w:rPr>
                <w:rFonts w:asciiTheme="minorBidi" w:hAnsiTheme="minorBidi" w:cstheme="minorBidi"/>
                <w:b/>
                <w:bCs/>
                <w:i w:val="0"/>
                <w:iCs/>
                <w:color w:val="E36C0A" w:themeColor="accent6" w:themeShade="BF"/>
              </w:rPr>
            </w:pPr>
            <w:r w:rsidRPr="005678F4">
              <w:rPr>
                <w:rFonts w:asciiTheme="minorBidi" w:hAnsiTheme="minorBidi" w:cstheme="minorBidi"/>
                <w:i w:val="0"/>
                <w:iCs/>
                <w:color w:val="000000"/>
              </w:rPr>
              <w:t>SNIT, SPROLOS, SOPIVEL immobilière de l’avenue,</w:t>
            </w:r>
          </w:p>
          <w:p w:rsidR="005D0913" w:rsidRPr="005678F4" w:rsidRDefault="005D0913" w:rsidP="005D0913">
            <w:pPr>
              <w:pStyle w:val="Paragraphedeliste"/>
              <w:numPr>
                <w:ilvl w:val="0"/>
                <w:numId w:val="6"/>
              </w:numPr>
              <w:spacing w:after="200"/>
              <w:jc w:val="left"/>
              <w:rPr>
                <w:rFonts w:asciiTheme="minorBidi" w:hAnsiTheme="minorBidi" w:cstheme="minorBidi"/>
                <w:b/>
                <w:bCs/>
                <w:i w:val="0"/>
                <w:iCs/>
                <w:color w:val="E36C0A" w:themeColor="accent6" w:themeShade="BF"/>
              </w:rPr>
            </w:pPr>
            <w:r w:rsidRPr="005678F4">
              <w:rPr>
                <w:rFonts w:asciiTheme="minorBidi" w:hAnsiTheme="minorBidi" w:cstheme="minorBidi"/>
                <w:i w:val="0"/>
                <w:iCs/>
                <w:color w:val="000000"/>
              </w:rPr>
              <w:t xml:space="preserve">Magasins de vente de produis de construction </w:t>
            </w:r>
          </w:p>
          <w:p w:rsidR="005D0913" w:rsidRPr="003B017C" w:rsidRDefault="005D0913" w:rsidP="005D0913">
            <w:pPr>
              <w:pStyle w:val="Paragraphedeliste"/>
              <w:numPr>
                <w:ilvl w:val="0"/>
                <w:numId w:val="6"/>
              </w:numPr>
              <w:spacing w:after="200"/>
              <w:jc w:val="left"/>
              <w:rPr>
                <w:rFonts w:asciiTheme="minorBidi" w:hAnsiTheme="minorBidi" w:cstheme="minorBidi"/>
                <w:b/>
                <w:bCs/>
                <w:color w:val="E36C0A" w:themeColor="accent6" w:themeShade="BF"/>
              </w:rPr>
            </w:pPr>
            <w:r w:rsidRPr="00825351">
              <w:rPr>
                <w:rFonts w:asciiTheme="minorBidi" w:hAnsiTheme="minorBidi" w:cstheme="minorBidi"/>
                <w:color w:val="auto"/>
              </w:rPr>
              <w:t>immobilières qui veulent promouvoir et transiter vers les constructions durables.</w:t>
            </w:r>
            <w:r w:rsidRPr="00825351">
              <w:rPr>
                <w:rFonts w:asciiTheme="minorBidi" w:hAnsiTheme="minorBidi" w:cstheme="minorBidi"/>
                <w:color w:val="000000"/>
              </w:rPr>
              <w:t xml:space="preserve">  </w:t>
            </w:r>
          </w:p>
          <w:p w:rsidR="005D0913" w:rsidRPr="004F44AE" w:rsidRDefault="005D0913" w:rsidP="00304BF2">
            <w:pPr>
              <w:spacing w:after="200"/>
              <w:jc w:val="left"/>
              <w:rPr>
                <w:rFonts w:asciiTheme="minorBidi" w:hAnsiTheme="minorBidi" w:cstheme="minorBidi"/>
                <w:b/>
                <w:bCs/>
                <w:i w:val="0"/>
                <w:iCs/>
                <w:color w:val="00B050"/>
                <w:sz w:val="20"/>
                <w:szCs w:val="20"/>
              </w:rPr>
            </w:pPr>
            <w:r w:rsidRPr="004F44AE">
              <w:rPr>
                <w:rFonts w:asciiTheme="minorBidi" w:hAnsiTheme="minorBidi" w:cstheme="minorBidi"/>
                <w:b/>
                <w:bCs/>
                <w:i w:val="0"/>
                <w:iCs/>
                <w:color w:val="00B050"/>
                <w:sz w:val="20"/>
                <w:szCs w:val="20"/>
              </w:rPr>
              <w:t xml:space="preserve">Le marché de briqueterie en tunisie est dans l’ordre de  460 mDNT , avec notre strategie d’océan bleu nous estimons avoir une part de </w:t>
            </w:r>
            <w:r w:rsidRPr="004F44AE">
              <w:rPr>
                <w:rFonts w:asciiTheme="minorBidi" w:hAnsiTheme="minorBidi" w:cstheme="minorBidi"/>
                <w:b/>
                <w:bCs/>
                <w:i w:val="0"/>
                <w:iCs/>
                <w:color w:val="002060"/>
                <w:sz w:val="20"/>
                <w:szCs w:val="20"/>
              </w:rPr>
              <w:t>5.9 mDNT</w:t>
            </w:r>
            <w:r w:rsidRPr="004F44AE">
              <w:rPr>
                <w:rFonts w:asciiTheme="minorBidi" w:hAnsiTheme="minorBidi" w:cstheme="minorBidi"/>
                <w:b/>
                <w:bCs/>
                <w:i w:val="0"/>
                <w:iCs/>
                <w:color w:val="00B050"/>
                <w:sz w:val="20"/>
                <w:szCs w:val="20"/>
              </w:rPr>
              <w:t xml:space="preserve"> soit </w:t>
            </w:r>
            <w:r w:rsidRPr="004F44AE">
              <w:rPr>
                <w:rFonts w:asciiTheme="minorBidi" w:hAnsiTheme="minorBidi" w:cstheme="minorBidi"/>
                <w:b/>
                <w:bCs/>
                <w:i w:val="0"/>
                <w:iCs/>
                <w:color w:val="002060"/>
                <w:sz w:val="20"/>
                <w:szCs w:val="20"/>
              </w:rPr>
              <w:t>1.29%</w:t>
            </w:r>
            <w:r w:rsidRPr="004F44AE">
              <w:rPr>
                <w:rFonts w:asciiTheme="minorBidi" w:hAnsiTheme="minorBidi" w:cstheme="minorBidi"/>
                <w:b/>
                <w:bCs/>
                <w:i w:val="0"/>
                <w:iCs/>
                <w:color w:val="00B050"/>
                <w:sz w:val="20"/>
                <w:szCs w:val="20"/>
              </w:rPr>
              <w:t xml:space="preserve"> du marché et </w:t>
            </w:r>
            <w:r w:rsidRPr="004F44AE">
              <w:rPr>
                <w:rFonts w:asciiTheme="minorBidi" w:hAnsiTheme="minorBidi" w:cstheme="minorBidi"/>
                <w:b/>
                <w:bCs/>
                <w:i w:val="0"/>
                <w:iCs/>
                <w:color w:val="002060"/>
                <w:sz w:val="20"/>
                <w:szCs w:val="20"/>
              </w:rPr>
              <w:t>104 mDNT</w:t>
            </w:r>
            <w:r w:rsidRPr="004F44AE">
              <w:rPr>
                <w:rFonts w:asciiTheme="minorBidi" w:hAnsiTheme="minorBidi" w:cstheme="minorBidi"/>
                <w:b/>
                <w:bCs/>
                <w:i w:val="0"/>
                <w:iCs/>
                <w:color w:val="00B050"/>
                <w:sz w:val="20"/>
                <w:szCs w:val="20"/>
              </w:rPr>
              <w:t xml:space="preserve"> du béton normale et  </w:t>
            </w:r>
            <w:r w:rsidRPr="004F44AE">
              <w:rPr>
                <w:rFonts w:asciiTheme="minorBidi" w:hAnsiTheme="minorBidi" w:cstheme="minorBidi"/>
                <w:b/>
                <w:bCs/>
                <w:i w:val="0"/>
                <w:iCs/>
                <w:color w:val="002060"/>
                <w:sz w:val="20"/>
                <w:szCs w:val="20"/>
              </w:rPr>
              <w:t>0.5%</w:t>
            </w:r>
            <w:r w:rsidRPr="004F44AE">
              <w:rPr>
                <w:rFonts w:asciiTheme="minorBidi" w:hAnsiTheme="minorBidi" w:cstheme="minorBidi"/>
                <w:b/>
                <w:bCs/>
                <w:i w:val="0"/>
                <w:iCs/>
                <w:color w:val="00B050"/>
                <w:sz w:val="20"/>
                <w:szCs w:val="20"/>
              </w:rPr>
              <w:t xml:space="preserve">  notre part   .</w:t>
            </w:r>
          </w:p>
          <w:p w:rsidR="005D0913" w:rsidRPr="004F44AE" w:rsidRDefault="005D0913" w:rsidP="00304BF2">
            <w:pPr>
              <w:spacing w:after="200"/>
              <w:jc w:val="left"/>
              <w:rPr>
                <w:rFonts w:asciiTheme="minorBidi" w:hAnsiTheme="minorBidi" w:cstheme="minorBidi"/>
                <w:b/>
                <w:bCs/>
                <w:color w:val="E36C0A" w:themeColor="accent6" w:themeShade="BF"/>
                <w:sz w:val="20"/>
                <w:szCs w:val="20"/>
              </w:rPr>
            </w:pPr>
            <w:r w:rsidRPr="004F44AE">
              <w:rPr>
                <w:rFonts w:asciiTheme="minorBidi" w:hAnsiTheme="minorBidi" w:cstheme="minorBidi"/>
                <w:b/>
                <w:bCs/>
                <w:i w:val="0"/>
                <w:iCs/>
                <w:color w:val="00B050"/>
                <w:sz w:val="20"/>
                <w:szCs w:val="20"/>
              </w:rPr>
              <w:t xml:space="preserve">Dans l’avenir nous estimons exporter au moins </w:t>
            </w:r>
            <w:r w:rsidRPr="004F44AE">
              <w:rPr>
                <w:rFonts w:asciiTheme="minorBidi" w:hAnsiTheme="minorBidi" w:cstheme="minorBidi"/>
                <w:b/>
                <w:bCs/>
                <w:i w:val="0"/>
                <w:iCs/>
                <w:color w:val="002060"/>
                <w:sz w:val="20"/>
                <w:szCs w:val="20"/>
              </w:rPr>
              <w:t>30%</w:t>
            </w:r>
            <w:r w:rsidRPr="004F44AE">
              <w:rPr>
                <w:rFonts w:asciiTheme="minorBidi" w:hAnsiTheme="minorBidi" w:cstheme="minorBidi"/>
                <w:b/>
                <w:bCs/>
                <w:i w:val="0"/>
                <w:iCs/>
                <w:color w:val="00B050"/>
                <w:sz w:val="20"/>
                <w:szCs w:val="20"/>
              </w:rPr>
              <w:t xml:space="preserve"> de notre produit </w:t>
            </w:r>
            <w:r w:rsidRPr="004F44AE">
              <w:rPr>
                <w:rFonts w:asciiTheme="minorBidi" w:hAnsiTheme="minorBidi" w:cstheme="minorBidi"/>
                <w:b/>
                <w:bCs/>
                <w:color w:val="E36C0A" w:themeColor="accent6" w:themeShade="BF"/>
                <w:sz w:val="20"/>
                <w:szCs w:val="20"/>
              </w:rPr>
              <w:t xml:space="preserve">.      </w:t>
            </w:r>
          </w:p>
        </w:tc>
      </w:tr>
      <w:tr w:rsidR="005D0913" w:rsidRPr="00825351" w:rsidTr="00304BF2">
        <w:trPr>
          <w:cnfStyle w:val="000000100000"/>
        </w:trPr>
        <w:tc>
          <w:tcPr>
            <w:cnfStyle w:val="001000000000"/>
            <w:tcW w:w="5000" w:type="pct"/>
            <w:tcBorders>
              <w:top w:val="single" w:sz="8" w:space="0" w:color="000000"/>
              <w:left w:val="single" w:sz="8" w:space="0" w:color="000000"/>
              <w:bottom w:val="single" w:sz="8" w:space="0" w:color="000000"/>
            </w:tcBorders>
          </w:tcPr>
          <w:p w:rsidR="005D0913" w:rsidRPr="008E04FB" w:rsidRDefault="005D0913" w:rsidP="00304BF2">
            <w:pPr>
              <w:pBdr>
                <w:top w:val="nil"/>
                <w:left w:val="nil"/>
                <w:bottom w:val="nil"/>
                <w:right w:val="nil"/>
                <w:between w:val="nil"/>
              </w:pBdr>
              <w:spacing w:before="200" w:line="276" w:lineRule="auto"/>
              <w:jc w:val="both"/>
              <w:rPr>
                <w:b/>
                <w:bCs/>
                <w:i w:val="0"/>
                <w:color w:val="FF0000"/>
                <w:lang w:val="fr-FR"/>
              </w:rPr>
            </w:pPr>
            <w:r w:rsidRPr="008E04FB">
              <w:rPr>
                <w:b/>
                <w:bCs/>
                <w:i w:val="0"/>
                <w:color w:val="FF0000"/>
                <w:lang w:val="fr-FR"/>
              </w:rPr>
              <w:t xml:space="preserve">Meilleurs que les concurrents : </w:t>
            </w:r>
          </w:p>
          <w:p w:rsidR="005D0913" w:rsidRDefault="005D0913" w:rsidP="00304BF2">
            <w:pPr>
              <w:pBdr>
                <w:top w:val="nil"/>
                <w:left w:val="nil"/>
                <w:bottom w:val="nil"/>
                <w:right w:val="nil"/>
                <w:between w:val="nil"/>
              </w:pBdr>
              <w:spacing w:before="200" w:line="276" w:lineRule="auto"/>
              <w:jc w:val="both"/>
              <w:rPr>
                <w:b/>
                <w:bCs/>
                <w:i w:val="0"/>
                <w:color w:val="0F243E" w:themeColor="text2" w:themeShade="80"/>
                <w:lang w:val="fr-FR"/>
              </w:rPr>
            </w:pPr>
            <w:r>
              <w:rPr>
                <w:b/>
                <w:bCs/>
                <w:i w:val="0"/>
                <w:color w:val="0F243E" w:themeColor="text2" w:themeShade="80"/>
                <w:lang w:val="fr-FR"/>
              </w:rPr>
              <w:t xml:space="preserve">En absence du produit </w:t>
            </w:r>
            <w:proofErr w:type="gramStart"/>
            <w:r>
              <w:rPr>
                <w:b/>
                <w:bCs/>
                <w:i w:val="0"/>
                <w:color w:val="0F243E" w:themeColor="text2" w:themeShade="80"/>
                <w:lang w:val="fr-FR"/>
              </w:rPr>
              <w:t>importé ,</w:t>
            </w:r>
            <w:proofErr w:type="gramEnd"/>
            <w:r>
              <w:rPr>
                <w:b/>
                <w:bCs/>
                <w:i w:val="0"/>
                <w:color w:val="0F243E" w:themeColor="text2" w:themeShade="80"/>
                <w:lang w:val="fr-FR"/>
              </w:rPr>
              <w:t xml:space="preserve"> le marché local  est dominé par les briques à terre cuites dites briques rouges et le béton classiques .</w:t>
            </w:r>
          </w:p>
          <w:p w:rsidR="005D0913" w:rsidRDefault="005D0913" w:rsidP="00304BF2">
            <w:pPr>
              <w:pBdr>
                <w:top w:val="nil"/>
                <w:left w:val="nil"/>
                <w:bottom w:val="nil"/>
                <w:right w:val="nil"/>
                <w:between w:val="nil"/>
              </w:pBdr>
              <w:spacing w:before="200" w:line="276" w:lineRule="auto"/>
              <w:jc w:val="both"/>
              <w:rPr>
                <w:b/>
                <w:bCs/>
                <w:i w:val="0"/>
                <w:color w:val="0F243E" w:themeColor="text2" w:themeShade="80"/>
                <w:lang w:val="fr-FR"/>
              </w:rPr>
            </w:pPr>
            <w:r>
              <w:rPr>
                <w:b/>
                <w:bCs/>
                <w:i w:val="0"/>
                <w:color w:val="0F243E" w:themeColor="text2" w:themeShade="80"/>
                <w:lang w:val="fr-FR"/>
              </w:rPr>
              <w:t xml:space="preserve">Notre analyse de concurrence est </w:t>
            </w:r>
            <w:proofErr w:type="gramStart"/>
            <w:r>
              <w:rPr>
                <w:b/>
                <w:bCs/>
                <w:i w:val="0"/>
                <w:color w:val="0F243E" w:themeColor="text2" w:themeShade="80"/>
                <w:lang w:val="fr-FR"/>
              </w:rPr>
              <w:t>schématisé</w:t>
            </w:r>
            <w:proofErr w:type="gramEnd"/>
            <w:r>
              <w:rPr>
                <w:b/>
                <w:bCs/>
                <w:i w:val="0"/>
                <w:color w:val="0F243E" w:themeColor="text2" w:themeShade="80"/>
                <w:lang w:val="fr-FR"/>
              </w:rPr>
              <w:t xml:space="preserve"> comme le suivant :</w:t>
            </w:r>
          </w:p>
          <w:p w:rsidR="005D0913" w:rsidRDefault="005D0913" w:rsidP="00304BF2">
            <w:pPr>
              <w:pBdr>
                <w:top w:val="nil"/>
                <w:left w:val="nil"/>
                <w:bottom w:val="nil"/>
                <w:right w:val="nil"/>
                <w:between w:val="nil"/>
              </w:pBdr>
              <w:spacing w:before="200" w:line="276" w:lineRule="auto"/>
              <w:jc w:val="both"/>
              <w:rPr>
                <w:b/>
                <w:bCs/>
                <w:i w:val="0"/>
                <w:color w:val="0F243E" w:themeColor="text2" w:themeShade="80"/>
                <w:lang w:val="fr-FR"/>
              </w:rPr>
            </w:pPr>
            <w:r>
              <w:rPr>
                <w:b/>
                <w:bCs/>
                <w:i w:val="0"/>
                <w:color w:val="0F243E" w:themeColor="text2" w:themeShade="80"/>
                <w:lang w:val="fr-FR"/>
              </w:rPr>
              <w:t>Mur double cloison :</w:t>
            </w:r>
          </w:p>
          <w:p w:rsidR="005D0913" w:rsidRPr="00825351" w:rsidRDefault="005D0913" w:rsidP="00304BF2">
            <w:pPr>
              <w:rPr>
                <w:color w:val="0F243E" w:themeColor="text2" w:themeShade="80"/>
                <w:lang w:val="fr-FR"/>
              </w:rPr>
            </w:pPr>
            <w:r>
              <w:rPr>
                <w:noProof/>
                <w:color w:val="0F243E" w:themeColor="text2" w:themeShade="80"/>
                <w:lang w:val="fr-FR" w:eastAsia="fr-FR"/>
              </w:rPr>
              <w:pict>
                <v:shapetype id="_x0000_t32" coordsize="21600,21600" o:spt="32" o:oned="t" path="m,l21600,21600e" filled="f">
                  <v:path arrowok="t" fillok="f" o:connecttype="none"/>
                  <o:lock v:ext="edit" shapetype="t"/>
                </v:shapetype>
                <v:shape id="_x0000_s1026" type="#_x0000_t32" style="position:absolute;left:0;text-align:left;margin-left:198pt;margin-top:53.3pt;width:102.75pt;height:.05pt;z-index:251660288" o:connectortype="straight">
                  <v:stroke startarrow="block" endarrow="block"/>
                </v:shape>
              </w:pict>
            </w:r>
            <w:r w:rsidRPr="00825351">
              <w:rPr>
                <w:noProof/>
                <w:color w:val="0F243E" w:themeColor="text2" w:themeShade="80"/>
                <w:lang w:val="fr-FR" w:eastAsia="fr-FR"/>
              </w:rPr>
              <w:drawing>
                <wp:inline distT="0" distB="0" distL="0" distR="0">
                  <wp:extent cx="1704975" cy="876300"/>
                  <wp:effectExtent l="19050" t="0" r="9525" b="0"/>
                  <wp:docPr id="107" name="Image 5" descr="Guide des prix maçonnerie Tunisie - Trouvez - Comparez - Réalis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uide des prix maçonnerie Tunisie - Trouvez - Comparez - Réalisez"/>
                          <pic:cNvPicPr>
                            <a:picLocks noChangeAspect="1" noChangeArrowheads="1"/>
                          </pic:cNvPicPr>
                        </pic:nvPicPr>
                        <pic:blipFill>
                          <a:blip r:embed="rId5" cstate="print"/>
                          <a:srcRect/>
                          <a:stretch>
                            <a:fillRect/>
                          </a:stretch>
                        </pic:blipFill>
                        <pic:spPr bwMode="auto">
                          <a:xfrm>
                            <a:off x="0" y="0"/>
                            <a:ext cx="1715890" cy="881910"/>
                          </a:xfrm>
                          <a:prstGeom prst="rect">
                            <a:avLst/>
                          </a:prstGeom>
                          <a:noFill/>
                          <a:ln w="9525">
                            <a:noFill/>
                            <a:miter lim="800000"/>
                            <a:headEnd/>
                            <a:tailEnd/>
                          </a:ln>
                        </pic:spPr>
                      </pic:pic>
                    </a:graphicData>
                  </a:graphic>
                </wp:inline>
              </w:drawing>
            </w:r>
            <w:r w:rsidRPr="00825351">
              <w:rPr>
                <w:color w:val="0F243E" w:themeColor="text2" w:themeShade="80"/>
                <w:lang w:val="fr-FR"/>
              </w:rPr>
              <w:t xml:space="preserve">                                                         </w:t>
            </w:r>
            <w:r w:rsidRPr="00825351">
              <w:rPr>
                <w:noProof/>
                <w:color w:val="0F243E" w:themeColor="text2" w:themeShade="80"/>
                <w:lang w:val="fr-FR" w:eastAsia="fr-FR"/>
              </w:rPr>
              <w:drawing>
                <wp:inline distT="0" distB="0" distL="0" distR="0">
                  <wp:extent cx="1543050" cy="872674"/>
                  <wp:effectExtent l="19050" t="0" r="0" b="0"/>
                  <wp:docPr id="112" name="Image 61" descr="mur coullé avec pol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r coullé avec polys.jpg"/>
                          <pic:cNvPicPr/>
                        </pic:nvPicPr>
                        <pic:blipFill>
                          <a:blip r:embed="rId6" cstate="print"/>
                          <a:stretch>
                            <a:fillRect/>
                          </a:stretch>
                        </pic:blipFill>
                        <pic:spPr>
                          <a:xfrm>
                            <a:off x="0" y="0"/>
                            <a:ext cx="1551072" cy="877211"/>
                          </a:xfrm>
                          <a:prstGeom prst="rect">
                            <a:avLst/>
                          </a:prstGeom>
                        </pic:spPr>
                      </pic:pic>
                    </a:graphicData>
                  </a:graphic>
                </wp:inline>
              </w:drawing>
            </w:r>
          </w:p>
          <w:p w:rsidR="005D0913" w:rsidRPr="00825351" w:rsidRDefault="005D0913" w:rsidP="00304BF2">
            <w:pPr>
              <w:rPr>
                <w:color w:val="0F243E" w:themeColor="text2" w:themeShade="80"/>
                <w:lang w:val="fr-FR"/>
              </w:rPr>
            </w:pPr>
          </w:p>
          <w:p w:rsidR="005D0913" w:rsidRDefault="005D0913" w:rsidP="00304BF2">
            <w:pPr>
              <w:tabs>
                <w:tab w:val="center" w:pos="5234"/>
              </w:tabs>
              <w:jc w:val="both"/>
              <w:rPr>
                <w:color w:val="0F243E" w:themeColor="text2" w:themeShade="80"/>
                <w:lang w:val="fr-FR"/>
              </w:rPr>
            </w:pPr>
            <w:r w:rsidRPr="00825351">
              <w:rPr>
                <w:color w:val="0F243E" w:themeColor="text2" w:themeShade="80"/>
                <w:lang w:val="fr-FR"/>
              </w:rPr>
              <w:t>Mur de 35 fini en brique rouge  12 +8 ou 12+12</w:t>
            </w:r>
            <w:r w:rsidRPr="00825351">
              <w:rPr>
                <w:color w:val="0F243E" w:themeColor="text2" w:themeShade="80"/>
                <w:lang w:val="fr-FR"/>
              </w:rPr>
              <w:tab/>
              <w:t xml:space="preserve">                           échantillon de mur 35 fini  bloc </w:t>
            </w:r>
            <w:proofErr w:type="gramStart"/>
            <w:r w:rsidRPr="00825351">
              <w:rPr>
                <w:color w:val="0F243E" w:themeColor="text2" w:themeShade="80"/>
                <w:lang w:val="fr-FR"/>
              </w:rPr>
              <w:t>brinnovat .</w:t>
            </w:r>
            <w:proofErr w:type="gramEnd"/>
          </w:p>
          <w:p w:rsidR="005D0913" w:rsidRDefault="005D0913" w:rsidP="00304BF2">
            <w:pPr>
              <w:tabs>
                <w:tab w:val="center" w:pos="5234"/>
              </w:tabs>
              <w:jc w:val="both"/>
              <w:rPr>
                <w:color w:val="0F243E" w:themeColor="text2" w:themeShade="80"/>
                <w:lang w:val="fr-FR"/>
              </w:rPr>
            </w:pPr>
          </w:p>
          <w:p w:rsidR="005D0913" w:rsidRPr="00FD2CC1" w:rsidRDefault="005D0913" w:rsidP="00304BF2">
            <w:pPr>
              <w:tabs>
                <w:tab w:val="center" w:pos="5234"/>
              </w:tabs>
              <w:jc w:val="both"/>
              <w:rPr>
                <w:color w:val="0F243E" w:themeColor="text2" w:themeShade="80"/>
                <w:lang w:val="fr-FR"/>
              </w:rPr>
            </w:pPr>
          </w:p>
          <w:p w:rsidR="005D0913" w:rsidRDefault="005D0913" w:rsidP="00304BF2">
            <w:pPr>
              <w:pBdr>
                <w:top w:val="nil"/>
                <w:left w:val="nil"/>
                <w:bottom w:val="nil"/>
                <w:right w:val="nil"/>
                <w:between w:val="nil"/>
              </w:pBdr>
              <w:spacing w:before="200" w:line="276" w:lineRule="auto"/>
              <w:jc w:val="both"/>
              <w:rPr>
                <w:b/>
                <w:color w:val="0F243E" w:themeColor="text2" w:themeShade="80"/>
              </w:rPr>
            </w:pPr>
            <w:r w:rsidRPr="00FD2CC1">
              <w:rPr>
                <w:b/>
                <w:bCs/>
                <w:noProof/>
                <w:color w:val="0F243E" w:themeColor="text2" w:themeShade="80"/>
                <w:lang w:val="fr-FR" w:eastAsia="fr-FR"/>
              </w:rPr>
              <w:lastRenderedPageBreak/>
              <w:drawing>
                <wp:inline distT="0" distB="0" distL="0" distR="0">
                  <wp:extent cx="5598160" cy="1838325"/>
                  <wp:effectExtent l="19050" t="0" r="21590" b="0"/>
                  <wp:docPr id="99"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D0913" w:rsidRPr="00825351" w:rsidRDefault="005D0913" w:rsidP="00304BF2">
            <w:pPr>
              <w:pBdr>
                <w:top w:val="nil"/>
                <w:left w:val="nil"/>
                <w:bottom w:val="nil"/>
                <w:right w:val="nil"/>
                <w:between w:val="nil"/>
              </w:pBdr>
              <w:spacing w:before="200" w:line="276" w:lineRule="auto"/>
              <w:jc w:val="both"/>
              <w:rPr>
                <w:b/>
                <w:color w:val="0F243E" w:themeColor="text2" w:themeShade="80"/>
              </w:rPr>
            </w:pPr>
          </w:p>
          <w:p w:rsidR="005D0913" w:rsidRPr="00825351" w:rsidRDefault="005D0913" w:rsidP="00304BF2">
            <w:pPr>
              <w:jc w:val="both"/>
              <w:rPr>
                <w:color w:val="0F243E" w:themeColor="text2" w:themeShade="80"/>
                <w:lang w:val="fr-FR"/>
              </w:rPr>
            </w:pPr>
            <w:r w:rsidRPr="00825351">
              <w:rPr>
                <w:noProof/>
                <w:color w:val="0F243E" w:themeColor="text2" w:themeShade="80"/>
                <w:lang w:val="fr-FR" w:eastAsia="fr-FR"/>
              </w:rPr>
              <w:drawing>
                <wp:inline distT="0" distB="0" distL="0" distR="0">
                  <wp:extent cx="1466850" cy="695325"/>
                  <wp:effectExtent l="19050" t="0" r="0" b="0"/>
                  <wp:docPr id="113" name="Image 24" descr="Prix d'une chape intérieure en béton - Travaux.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rix d'une chape intérieure en béton - Travaux.com"/>
                          <pic:cNvPicPr>
                            <a:picLocks noChangeAspect="1" noChangeArrowheads="1"/>
                          </pic:cNvPicPr>
                        </pic:nvPicPr>
                        <pic:blipFill>
                          <a:blip r:embed="rId8" cstate="print"/>
                          <a:srcRect/>
                          <a:stretch>
                            <a:fillRect/>
                          </a:stretch>
                        </pic:blipFill>
                        <pic:spPr bwMode="auto">
                          <a:xfrm>
                            <a:off x="0" y="0"/>
                            <a:ext cx="1470002" cy="696819"/>
                          </a:xfrm>
                          <a:prstGeom prst="rect">
                            <a:avLst/>
                          </a:prstGeom>
                          <a:noFill/>
                          <a:ln w="9525">
                            <a:noFill/>
                            <a:miter lim="800000"/>
                            <a:headEnd/>
                            <a:tailEnd/>
                          </a:ln>
                        </pic:spPr>
                      </pic:pic>
                    </a:graphicData>
                  </a:graphic>
                </wp:inline>
              </w:drawing>
            </w:r>
            <w:r w:rsidRPr="00825351">
              <w:rPr>
                <w:color w:val="0F243E" w:themeColor="text2" w:themeShade="80"/>
                <w:lang w:val="fr-FR"/>
              </w:rPr>
              <w:t xml:space="preserve">                                               </w:t>
            </w:r>
            <w:r w:rsidRPr="00825351">
              <w:rPr>
                <w:noProof/>
                <w:color w:val="0F243E" w:themeColor="text2" w:themeShade="80"/>
                <w:lang w:val="fr-FR" w:eastAsia="fr-FR"/>
              </w:rPr>
              <w:drawing>
                <wp:inline distT="0" distB="0" distL="0" distR="0">
                  <wp:extent cx="1952624" cy="781050"/>
                  <wp:effectExtent l="19050" t="0" r="0" b="0"/>
                  <wp:docPr id="114" name="Image 27" descr="C:\Users\nah-mourouj3\Desktop\Draining scr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nah-mourouj3\Desktop\Draining screed.jpg"/>
                          <pic:cNvPicPr>
                            <a:picLocks noChangeAspect="1" noChangeArrowheads="1"/>
                          </pic:cNvPicPr>
                        </pic:nvPicPr>
                        <pic:blipFill>
                          <a:blip r:embed="rId9" cstate="print"/>
                          <a:srcRect/>
                          <a:stretch>
                            <a:fillRect/>
                          </a:stretch>
                        </pic:blipFill>
                        <pic:spPr bwMode="auto">
                          <a:xfrm>
                            <a:off x="0" y="0"/>
                            <a:ext cx="1956933" cy="782774"/>
                          </a:xfrm>
                          <a:prstGeom prst="rect">
                            <a:avLst/>
                          </a:prstGeom>
                          <a:noFill/>
                          <a:ln w="9525">
                            <a:noFill/>
                            <a:miter lim="800000"/>
                            <a:headEnd/>
                            <a:tailEnd/>
                          </a:ln>
                        </pic:spPr>
                      </pic:pic>
                    </a:graphicData>
                  </a:graphic>
                </wp:inline>
              </w:drawing>
            </w:r>
          </w:p>
          <w:p w:rsidR="005D0913" w:rsidRPr="00825351" w:rsidRDefault="005D0913" w:rsidP="00304BF2">
            <w:pPr>
              <w:jc w:val="both"/>
              <w:rPr>
                <w:color w:val="0F243E" w:themeColor="text2" w:themeShade="80"/>
                <w:lang w:val="fr-FR"/>
              </w:rPr>
            </w:pPr>
          </w:p>
          <w:p w:rsidR="005D0913" w:rsidRPr="00825351" w:rsidRDefault="005D0913" w:rsidP="005D0913">
            <w:pPr>
              <w:pStyle w:val="Paragraphedeliste"/>
              <w:numPr>
                <w:ilvl w:val="0"/>
                <w:numId w:val="8"/>
              </w:numPr>
              <w:spacing w:after="200"/>
            </w:pPr>
            <w:r w:rsidRPr="00825351">
              <w:t>Dosage de 300 à 350 kg  /m².                                         Dosage metrisé .</w:t>
            </w:r>
          </w:p>
          <w:p w:rsidR="005D0913" w:rsidRPr="00825351" w:rsidRDefault="005D0913" w:rsidP="005D0913">
            <w:pPr>
              <w:pStyle w:val="Paragraphedeliste"/>
              <w:numPr>
                <w:ilvl w:val="0"/>
                <w:numId w:val="8"/>
              </w:numPr>
              <w:spacing w:after="200"/>
            </w:pPr>
            <w:r w:rsidRPr="00825351">
              <w:t>Poid de 250 kg /m² minimum .                                        Poid de 50-80-120 kg /m²</w:t>
            </w:r>
          </w:p>
          <w:p w:rsidR="005D0913" w:rsidRPr="00825351" w:rsidRDefault="005D0913" w:rsidP="005D0913">
            <w:pPr>
              <w:pStyle w:val="Paragraphedeliste"/>
              <w:numPr>
                <w:ilvl w:val="0"/>
                <w:numId w:val="8"/>
              </w:numPr>
              <w:spacing w:after="200"/>
            </w:pPr>
            <w:r>
              <w:t>Prix de ventede 60</w:t>
            </w:r>
            <w:r w:rsidRPr="00825351">
              <w:t xml:space="preserve"> d /m² .                           </w:t>
            </w:r>
            <w:r>
              <w:t xml:space="preserve">                Prix de vente 45</w:t>
            </w:r>
            <w:r w:rsidRPr="00825351">
              <w:t>d /m² max .</w:t>
            </w:r>
          </w:p>
          <w:p w:rsidR="005D0913" w:rsidRPr="00825351" w:rsidRDefault="005D0913" w:rsidP="00304BF2">
            <w:pPr>
              <w:pStyle w:val="Paragraphedeliste"/>
              <w:spacing w:after="200"/>
            </w:pPr>
            <w:r w:rsidRPr="00825351">
              <w:t xml:space="preserve">                                                                                       Colorée dans la masse </w:t>
            </w:r>
          </w:p>
          <w:p w:rsidR="005D0913" w:rsidRPr="00825351" w:rsidRDefault="005D0913" w:rsidP="00304BF2">
            <w:pPr>
              <w:pStyle w:val="Paragraphedeliste"/>
              <w:spacing w:after="200"/>
            </w:pPr>
            <w:r w:rsidRPr="00825351">
              <w:t xml:space="preserve">                                                                                       Drainant .</w:t>
            </w:r>
          </w:p>
          <w:p w:rsidR="005D0913" w:rsidRPr="008E04FB" w:rsidRDefault="005D0913" w:rsidP="00304BF2">
            <w:pPr>
              <w:pStyle w:val="Paragraphedeliste"/>
              <w:spacing w:after="200"/>
              <w:ind w:left="0"/>
            </w:pPr>
            <w:r w:rsidRPr="00825351">
              <w:rPr>
                <w:noProof/>
                <w:lang w:val="fr-FR" w:eastAsia="fr-FR"/>
              </w:rPr>
              <w:drawing>
                <wp:inline distT="0" distB="0" distL="0" distR="0">
                  <wp:extent cx="4933950" cy="2066925"/>
                  <wp:effectExtent l="19050" t="0" r="19050" b="0"/>
                  <wp:docPr id="115"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D0913" w:rsidRPr="00825351" w:rsidRDefault="005D0913" w:rsidP="00304BF2">
            <w:pPr>
              <w:spacing w:line="276" w:lineRule="auto"/>
              <w:jc w:val="both"/>
              <w:rPr>
                <w:color w:val="0F243E" w:themeColor="text2" w:themeShade="80"/>
              </w:rPr>
            </w:pPr>
          </w:p>
        </w:tc>
      </w:tr>
      <w:tr w:rsidR="005D0913" w:rsidRPr="00825351" w:rsidTr="00304BF2">
        <w:tc>
          <w:tcPr>
            <w:cnfStyle w:val="001000000000"/>
            <w:tcW w:w="5000" w:type="pct"/>
            <w:tcBorders>
              <w:top w:val="single" w:sz="8" w:space="0" w:color="000000"/>
              <w:left w:val="single" w:sz="8" w:space="0" w:color="000000"/>
              <w:bottom w:val="single" w:sz="8" w:space="0" w:color="000000"/>
            </w:tcBorders>
          </w:tcPr>
          <w:p w:rsidR="005D0913" w:rsidRPr="00825351" w:rsidRDefault="005D0913" w:rsidP="00304BF2">
            <w:pPr>
              <w:pBdr>
                <w:top w:val="nil"/>
                <w:left w:val="nil"/>
                <w:bottom w:val="nil"/>
                <w:right w:val="nil"/>
                <w:between w:val="nil"/>
              </w:pBdr>
              <w:spacing w:before="200" w:line="276" w:lineRule="auto"/>
              <w:jc w:val="both"/>
              <w:rPr>
                <w:b/>
                <w:color w:val="0F243E" w:themeColor="text2" w:themeShade="80"/>
              </w:rPr>
            </w:pPr>
            <w:r w:rsidRPr="00825351">
              <w:rPr>
                <w:b/>
                <w:bCs/>
                <w:i w:val="0"/>
                <w:color w:val="0F243E" w:themeColor="text2" w:themeShade="80"/>
                <w:lang w:val="fr-FR"/>
              </w:rPr>
              <w:lastRenderedPageBreak/>
              <w:t>Stratégie marketing</w:t>
            </w:r>
          </w:p>
          <w:p w:rsidR="005D0913" w:rsidRDefault="005D0913" w:rsidP="00304BF2">
            <w:pPr>
              <w:pBdr>
                <w:top w:val="nil"/>
                <w:left w:val="nil"/>
                <w:bottom w:val="nil"/>
                <w:right w:val="nil"/>
                <w:between w:val="nil"/>
              </w:pBdr>
              <w:spacing w:before="200" w:line="276" w:lineRule="auto"/>
              <w:jc w:val="both"/>
              <w:rPr>
                <w:iCs/>
                <w:color w:val="00B050"/>
                <w:sz w:val="18"/>
                <w:szCs w:val="18"/>
                <w:lang w:val="fr-FR"/>
              </w:rPr>
            </w:pPr>
            <w:r w:rsidRPr="005678F4">
              <w:rPr>
                <w:i w:val="0"/>
                <w:color w:val="002060"/>
                <w:sz w:val="20"/>
                <w:szCs w:val="20"/>
                <w:lang w:val="fr-FR"/>
              </w:rPr>
              <w:t xml:space="preserve">Notre stratégie de marketing se repose sur plusieurs </w:t>
            </w:r>
            <w:proofErr w:type="gramStart"/>
            <w:r w:rsidRPr="005678F4">
              <w:rPr>
                <w:i w:val="0"/>
                <w:color w:val="002060"/>
                <w:sz w:val="20"/>
                <w:szCs w:val="20"/>
                <w:lang w:val="fr-FR"/>
              </w:rPr>
              <w:t>facteurs ,</w:t>
            </w:r>
            <w:proofErr w:type="gramEnd"/>
            <w:r w:rsidRPr="005678F4">
              <w:rPr>
                <w:i w:val="0"/>
                <w:color w:val="002060"/>
                <w:sz w:val="20"/>
                <w:szCs w:val="20"/>
                <w:lang w:val="fr-FR"/>
              </w:rPr>
              <w:t xml:space="preserve"> parmi ces facteurs</w:t>
            </w:r>
            <w:r>
              <w:rPr>
                <w:iCs/>
                <w:color w:val="00B050"/>
                <w:sz w:val="18"/>
                <w:szCs w:val="18"/>
                <w:lang w:val="fr-FR"/>
              </w:rPr>
              <w:t> :</w:t>
            </w:r>
          </w:p>
          <w:p w:rsidR="005D0913" w:rsidRPr="00F11EF7" w:rsidRDefault="005D0913" w:rsidP="00304BF2">
            <w:pPr>
              <w:pBdr>
                <w:top w:val="nil"/>
                <w:left w:val="nil"/>
                <w:bottom w:val="nil"/>
                <w:right w:val="nil"/>
                <w:between w:val="nil"/>
              </w:pBdr>
              <w:spacing w:before="200" w:line="276" w:lineRule="auto"/>
              <w:jc w:val="both"/>
              <w:rPr>
                <w:iCs/>
                <w:color w:val="00B050"/>
                <w:sz w:val="18"/>
                <w:szCs w:val="18"/>
                <w:lang w:val="fr-FR"/>
              </w:rPr>
            </w:pPr>
            <w:r w:rsidRPr="00825351">
              <w:rPr>
                <w:b/>
                <w:bCs/>
                <w:color w:val="00CC00"/>
                <w:lang w:val="fr-FR"/>
              </w:rPr>
              <w:t>Marque et positionnement</w:t>
            </w:r>
          </w:p>
          <w:p w:rsidR="005D0913" w:rsidRPr="00F11EF7" w:rsidRDefault="005D0913" w:rsidP="00304BF2">
            <w:pPr>
              <w:jc w:val="left"/>
              <w:rPr>
                <w:b/>
                <w:bCs/>
              </w:rPr>
            </w:pPr>
            <w:r w:rsidRPr="00F11EF7">
              <w:rPr>
                <w:b/>
                <w:bCs/>
              </w:rPr>
              <w:t xml:space="preserve">La marque de la société serait son nom </w:t>
            </w:r>
            <w:r w:rsidRPr="00F11EF7">
              <w:rPr>
                <w:b/>
                <w:bCs/>
                <w:color w:val="92D050"/>
              </w:rPr>
              <w:t>brinnovât</w:t>
            </w:r>
            <w:r w:rsidRPr="00F11EF7">
              <w:rPr>
                <w:b/>
                <w:bCs/>
              </w:rPr>
              <w:t>, les articles vont le porter</w:t>
            </w:r>
            <w:r>
              <w:rPr>
                <w:b/>
                <w:bCs/>
              </w:rPr>
              <w:t xml:space="preserve">. </w:t>
            </w:r>
            <w:r w:rsidRPr="00F11EF7">
              <w:rPr>
                <w:b/>
                <w:bCs/>
              </w:rPr>
              <w:t xml:space="preserve">    </w:t>
            </w:r>
          </w:p>
          <w:p w:rsidR="005D0913" w:rsidRPr="00F11EF7" w:rsidRDefault="005D0913" w:rsidP="00304BF2">
            <w:pPr>
              <w:jc w:val="left"/>
              <w:rPr>
                <w:b/>
                <w:bCs/>
              </w:rPr>
            </w:pPr>
            <w:r w:rsidRPr="00F11EF7">
              <w:rPr>
                <w:b/>
                <w:bCs/>
              </w:rPr>
              <w:t xml:space="preserve">Le nom commerciale  sera plus facile à comprendre populairement telque : </w:t>
            </w:r>
          </w:p>
          <w:p w:rsidR="005D0913" w:rsidRPr="00916ECB" w:rsidRDefault="005D0913" w:rsidP="00304BF2">
            <w:pPr>
              <w:pStyle w:val="Paragraphedeliste"/>
              <w:ind w:left="585"/>
              <w:jc w:val="left"/>
              <w:rPr>
                <w:b/>
                <w:bCs/>
                <w:sz w:val="28"/>
                <w:szCs w:val="28"/>
                <w:rtl/>
                <w:lang w:bidi="ar-TN"/>
              </w:rPr>
            </w:pPr>
            <w:r w:rsidRPr="00916ECB">
              <w:rPr>
                <w:rFonts w:hint="cs"/>
                <w:b/>
                <w:bCs/>
                <w:sz w:val="28"/>
                <w:szCs w:val="28"/>
                <w:rtl/>
                <w:lang w:bidi="ar-TN"/>
              </w:rPr>
              <w:t>كنتول اللوح  -  كنتول النجا رة</w:t>
            </w:r>
          </w:p>
          <w:p w:rsidR="005D0913" w:rsidRDefault="005D0913" w:rsidP="00304BF2">
            <w:pPr>
              <w:jc w:val="left"/>
              <w:rPr>
                <w:b/>
                <w:bCs/>
                <w:color w:val="0F243E" w:themeColor="text2" w:themeShade="80"/>
                <w:lang w:val="fr-FR"/>
              </w:rPr>
            </w:pPr>
            <w:r w:rsidRPr="00825351">
              <w:rPr>
                <w:noProof/>
                <w:lang w:val="fr-FR" w:eastAsia="fr-FR"/>
              </w:rPr>
              <w:drawing>
                <wp:inline distT="0" distB="0" distL="0" distR="0">
                  <wp:extent cx="2038350" cy="1647825"/>
                  <wp:effectExtent l="19050" t="0" r="0" b="0"/>
                  <wp:docPr id="116" name="Imag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1" cstate="print"/>
                          <a:srcRect/>
                          <a:stretch>
                            <a:fillRect/>
                          </a:stretch>
                        </pic:blipFill>
                        <pic:spPr bwMode="auto">
                          <a:xfrm>
                            <a:off x="0" y="0"/>
                            <a:ext cx="2038350" cy="1647825"/>
                          </a:xfrm>
                          <a:prstGeom prst="rect">
                            <a:avLst/>
                          </a:prstGeom>
                          <a:noFill/>
                          <a:ln w="9525">
                            <a:noFill/>
                            <a:miter lim="800000"/>
                            <a:headEnd/>
                            <a:tailEnd/>
                          </a:ln>
                        </pic:spPr>
                      </pic:pic>
                    </a:graphicData>
                  </a:graphic>
                </wp:inline>
              </w:drawing>
            </w:r>
            <w:r w:rsidRPr="00825351">
              <w:rPr>
                <w:b/>
                <w:bCs/>
                <w:color w:val="0F243E" w:themeColor="text2" w:themeShade="80"/>
                <w:lang w:val="fr-FR"/>
              </w:rPr>
              <w:t xml:space="preserve"> </w:t>
            </w:r>
            <w:r>
              <w:rPr>
                <w:b/>
                <w:bCs/>
                <w:color w:val="0F243E" w:themeColor="text2" w:themeShade="80"/>
                <w:lang w:val="fr-FR"/>
              </w:rPr>
              <w:t xml:space="preserve">                     </w:t>
            </w:r>
            <w:r w:rsidRPr="00825351">
              <w:rPr>
                <w:rFonts w:ascii="Monoton" w:eastAsia="Monoton" w:hAnsi="Monoton" w:cs="Monoton"/>
                <w:noProof/>
                <w:sz w:val="72"/>
                <w:szCs w:val="72"/>
                <w:lang w:val="fr-FR" w:eastAsia="fr-FR"/>
              </w:rPr>
              <w:drawing>
                <wp:inline distT="0" distB="0" distL="0" distR="0">
                  <wp:extent cx="2451100" cy="1209675"/>
                  <wp:effectExtent l="19050" t="0" r="6350" b="0"/>
                  <wp:docPr id="130" name="Image 17" descr="C:\Users\nah-mourouj3\Desktop\brinnov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nah-mourouj3\Desktop\brinnovat.jpg"/>
                          <pic:cNvPicPr>
                            <a:picLocks noChangeAspect="1" noChangeArrowheads="1"/>
                          </pic:cNvPicPr>
                        </pic:nvPicPr>
                        <pic:blipFill>
                          <a:blip r:embed="rId12" cstate="print"/>
                          <a:srcRect/>
                          <a:stretch>
                            <a:fillRect/>
                          </a:stretch>
                        </pic:blipFill>
                        <pic:spPr bwMode="auto">
                          <a:xfrm>
                            <a:off x="0" y="0"/>
                            <a:ext cx="2453209" cy="1210716"/>
                          </a:xfrm>
                          <a:prstGeom prst="rect">
                            <a:avLst/>
                          </a:prstGeom>
                          <a:noFill/>
                          <a:ln w="9525">
                            <a:noFill/>
                            <a:miter lim="800000"/>
                            <a:headEnd/>
                            <a:tailEnd/>
                          </a:ln>
                        </pic:spPr>
                      </pic:pic>
                    </a:graphicData>
                  </a:graphic>
                </wp:inline>
              </w:drawing>
            </w:r>
          </w:p>
          <w:p w:rsidR="005D0913" w:rsidRPr="008E04FB" w:rsidRDefault="005D0913" w:rsidP="00304BF2">
            <w:pPr>
              <w:jc w:val="left"/>
              <w:rPr>
                <w:i w:val="0"/>
                <w:iCs/>
                <w:color w:val="FF0000"/>
              </w:rPr>
            </w:pPr>
            <w:r>
              <w:rPr>
                <w:b/>
                <w:bCs/>
                <w:color w:val="0F243E" w:themeColor="text2" w:themeShade="80"/>
                <w:lang w:val="fr-FR"/>
              </w:rPr>
              <w:lastRenderedPageBreak/>
              <w:t xml:space="preserve">                                                                                       </w:t>
            </w:r>
            <w:r w:rsidRPr="008E04FB">
              <w:rPr>
                <w:b/>
                <w:bCs/>
                <w:i w:val="0"/>
                <w:iCs/>
                <w:color w:val="FF0000"/>
                <w:lang w:val="fr-FR"/>
              </w:rPr>
              <w:t>La conception de notre logo </w:t>
            </w:r>
          </w:p>
          <w:p w:rsidR="005D0913" w:rsidRPr="00825351" w:rsidRDefault="005D0913" w:rsidP="00304BF2">
            <w:pPr>
              <w:pBdr>
                <w:top w:val="nil"/>
                <w:left w:val="nil"/>
                <w:bottom w:val="nil"/>
                <w:right w:val="nil"/>
                <w:between w:val="nil"/>
              </w:pBdr>
              <w:rPr>
                <w:rFonts w:ascii="Monoton" w:eastAsia="Monoton" w:hAnsi="Monoton" w:cs="Monoton"/>
                <w:sz w:val="72"/>
                <w:szCs w:val="72"/>
              </w:rPr>
            </w:pPr>
          </w:p>
          <w:p w:rsidR="005D0913" w:rsidRPr="00916ECB" w:rsidRDefault="005D0913" w:rsidP="00304BF2">
            <w:pPr>
              <w:pBdr>
                <w:top w:val="nil"/>
                <w:left w:val="nil"/>
                <w:bottom w:val="nil"/>
                <w:right w:val="nil"/>
                <w:between w:val="nil"/>
              </w:pBdr>
              <w:jc w:val="left"/>
              <w:rPr>
                <w:rFonts w:ascii="Monoton" w:eastAsia="Monoton" w:hAnsi="Monoton" w:cs="Monoton"/>
                <w:sz w:val="32"/>
                <w:szCs w:val="32"/>
              </w:rPr>
            </w:pPr>
            <w:r w:rsidRPr="00825351">
              <w:rPr>
                <w:rFonts w:ascii="Monoton" w:eastAsia="Monoton" w:hAnsi="Monoton" w:cs="Monoton"/>
              </w:rPr>
              <w:t>Avec notre phrase d’entrée “</w:t>
            </w:r>
            <w:r w:rsidRPr="008E04FB">
              <w:rPr>
                <w:rFonts w:ascii="Monoton" w:eastAsia="Monoton" w:hAnsi="Monoton" w:cs="Monoton"/>
                <w:b/>
                <w:bCs/>
                <w:color w:val="auto"/>
                <w:sz w:val="32"/>
                <w:szCs w:val="32"/>
              </w:rPr>
              <w:t xml:space="preserve">si vous etes du batiment vous etes concernés </w:t>
            </w:r>
            <w:r w:rsidRPr="00916ECB">
              <w:rPr>
                <w:rFonts w:ascii="Monoton" w:eastAsia="Monoton" w:hAnsi="Monoton" w:cs="Monoton"/>
                <w:sz w:val="32"/>
                <w:szCs w:val="32"/>
              </w:rPr>
              <w:t>“</w:t>
            </w:r>
          </w:p>
          <w:p w:rsidR="005D0913" w:rsidRPr="005678F4" w:rsidRDefault="005D0913" w:rsidP="00304BF2">
            <w:pPr>
              <w:jc w:val="both"/>
              <w:rPr>
                <w:i w:val="0"/>
                <w:iCs/>
                <w:color w:val="0F243E" w:themeColor="text2" w:themeShade="80"/>
                <w:lang w:val="fr-FR"/>
              </w:rPr>
            </w:pPr>
            <w:r w:rsidRPr="005678F4">
              <w:rPr>
                <w:i w:val="0"/>
                <w:iCs/>
                <w:color w:val="0F243E" w:themeColor="text2" w:themeShade="80"/>
                <w:lang w:val="fr-FR"/>
              </w:rPr>
              <w:t xml:space="preserve">Nous attirons le plus large public du secteur de </w:t>
            </w:r>
            <w:proofErr w:type="gramStart"/>
            <w:r w:rsidRPr="005678F4">
              <w:rPr>
                <w:i w:val="0"/>
                <w:iCs/>
                <w:color w:val="0F243E" w:themeColor="text2" w:themeShade="80"/>
                <w:lang w:val="fr-FR"/>
              </w:rPr>
              <w:t>bâtiment ,</w:t>
            </w:r>
            <w:proofErr w:type="gramEnd"/>
            <w:r w:rsidRPr="005678F4">
              <w:rPr>
                <w:i w:val="0"/>
                <w:iCs/>
                <w:color w:val="0F243E" w:themeColor="text2" w:themeShade="80"/>
                <w:lang w:val="fr-FR"/>
              </w:rPr>
              <w:t xml:space="preserve"> avant de renforcer les valeurs environnementales et sociales que nous offrons par des phrases tel que </w:t>
            </w:r>
          </w:p>
          <w:p w:rsidR="005D0913" w:rsidRPr="005678F4" w:rsidRDefault="005D0913" w:rsidP="00304BF2">
            <w:pPr>
              <w:jc w:val="both"/>
              <w:rPr>
                <w:i w:val="0"/>
                <w:iCs/>
                <w:color w:val="0F243E" w:themeColor="text2" w:themeShade="80"/>
                <w:lang w:val="fr-FR"/>
              </w:rPr>
            </w:pPr>
            <w:r w:rsidRPr="005678F4">
              <w:rPr>
                <w:i w:val="0"/>
                <w:iCs/>
                <w:color w:val="0F243E" w:themeColor="text2" w:themeShade="80"/>
                <w:lang w:val="fr-FR"/>
              </w:rPr>
              <w:t>« donnez une valeur à votre déchets de bois et gagnez de l’argent  »</w:t>
            </w:r>
          </w:p>
          <w:p w:rsidR="005D0913" w:rsidRPr="005678F4" w:rsidRDefault="005D0913" w:rsidP="00304BF2">
            <w:pPr>
              <w:jc w:val="both"/>
              <w:rPr>
                <w:i w:val="0"/>
                <w:iCs/>
                <w:color w:val="0F243E" w:themeColor="text2" w:themeShade="80"/>
                <w:lang w:val="fr-FR"/>
              </w:rPr>
            </w:pPr>
            <w:r w:rsidRPr="005678F4">
              <w:rPr>
                <w:i w:val="0"/>
                <w:iCs/>
                <w:color w:val="0F243E" w:themeColor="text2" w:themeShade="80"/>
                <w:lang w:val="fr-FR"/>
              </w:rPr>
              <w:t>« brinnovat : le bois dans les constructions  »</w:t>
            </w:r>
          </w:p>
          <w:p w:rsidR="005D0913" w:rsidRPr="005678F4" w:rsidRDefault="005D0913" w:rsidP="00304BF2">
            <w:pPr>
              <w:jc w:val="both"/>
              <w:rPr>
                <w:i w:val="0"/>
                <w:iCs/>
                <w:color w:val="0F243E" w:themeColor="text2" w:themeShade="80"/>
                <w:lang w:val="fr-FR"/>
              </w:rPr>
            </w:pPr>
            <w:r w:rsidRPr="005678F4">
              <w:rPr>
                <w:i w:val="0"/>
                <w:iCs/>
                <w:color w:val="0F243E" w:themeColor="text2" w:themeShade="80"/>
                <w:lang w:val="fr-FR"/>
              </w:rPr>
              <w:t xml:space="preserve">«  récupérer vos </w:t>
            </w:r>
            <w:proofErr w:type="gramStart"/>
            <w:r w:rsidRPr="005678F4">
              <w:rPr>
                <w:i w:val="0"/>
                <w:iCs/>
                <w:color w:val="0F243E" w:themeColor="text2" w:themeShade="80"/>
                <w:lang w:val="fr-FR"/>
              </w:rPr>
              <w:t>déchets ,</w:t>
            </w:r>
            <w:proofErr w:type="gramEnd"/>
            <w:r w:rsidRPr="005678F4">
              <w:rPr>
                <w:i w:val="0"/>
                <w:iCs/>
                <w:color w:val="0F243E" w:themeColor="text2" w:themeShade="80"/>
                <w:lang w:val="fr-FR"/>
              </w:rPr>
              <w:t xml:space="preserve"> économiser de l’argent et rend votre habitation confortable  ».</w:t>
            </w:r>
          </w:p>
          <w:p w:rsidR="005D0913" w:rsidRPr="005678F4" w:rsidRDefault="005D0913" w:rsidP="00304BF2">
            <w:pPr>
              <w:jc w:val="both"/>
              <w:rPr>
                <w:i w:val="0"/>
                <w:iCs/>
                <w:color w:val="0F243E" w:themeColor="text2" w:themeShade="80"/>
                <w:lang w:val="fr-FR"/>
              </w:rPr>
            </w:pPr>
            <w:r w:rsidRPr="005678F4">
              <w:rPr>
                <w:i w:val="0"/>
                <w:iCs/>
                <w:color w:val="0F243E" w:themeColor="text2" w:themeShade="80"/>
                <w:lang w:val="fr-FR"/>
              </w:rPr>
              <w:t>On crée notre page sur fb –</w:t>
            </w:r>
            <w:proofErr w:type="gramStart"/>
            <w:r w:rsidR="00897FAB">
              <w:rPr>
                <w:i w:val="0"/>
                <w:iCs/>
                <w:color w:val="0F243E" w:themeColor="text2" w:themeShade="80"/>
                <w:lang w:val="fr-FR"/>
              </w:rPr>
              <w:t>twis</w:t>
            </w:r>
            <w:r w:rsidR="00897FAB" w:rsidRPr="005678F4">
              <w:rPr>
                <w:i w:val="0"/>
                <w:iCs/>
                <w:color w:val="0F243E" w:themeColor="text2" w:themeShade="80"/>
                <w:lang w:val="fr-FR"/>
              </w:rPr>
              <w:t>ter</w:t>
            </w:r>
            <w:proofErr w:type="gramEnd"/>
            <w:r w:rsidRPr="005678F4">
              <w:rPr>
                <w:i w:val="0"/>
                <w:iCs/>
                <w:color w:val="0F243E" w:themeColor="text2" w:themeShade="80"/>
                <w:lang w:val="fr-FR"/>
              </w:rPr>
              <w:t xml:space="preserve"> – linkedin- euroquity – perincet – instagram.</w:t>
            </w:r>
          </w:p>
          <w:p w:rsidR="005D0913" w:rsidRPr="005678F4" w:rsidRDefault="005D0913" w:rsidP="00304BF2">
            <w:pPr>
              <w:jc w:val="both"/>
              <w:rPr>
                <w:i w:val="0"/>
                <w:iCs/>
                <w:color w:val="0F243E" w:themeColor="text2" w:themeShade="80"/>
                <w:lang w:val="fr-FR"/>
              </w:rPr>
            </w:pPr>
            <w:r w:rsidRPr="005678F4">
              <w:rPr>
                <w:i w:val="0"/>
                <w:iCs/>
                <w:color w:val="0F243E" w:themeColor="text2" w:themeShade="80"/>
                <w:lang w:val="fr-FR"/>
              </w:rPr>
              <w:t>Notre blog : Tunisie 2050.</w:t>
            </w:r>
          </w:p>
          <w:p w:rsidR="005D0913" w:rsidRPr="005678F4" w:rsidRDefault="005D0913" w:rsidP="00304BF2">
            <w:pPr>
              <w:jc w:val="both"/>
              <w:rPr>
                <w:i w:val="0"/>
                <w:iCs/>
                <w:color w:val="0F243E" w:themeColor="text2" w:themeShade="80"/>
                <w:lang w:val="fr-FR"/>
              </w:rPr>
            </w:pPr>
            <w:r w:rsidRPr="005678F4">
              <w:rPr>
                <w:i w:val="0"/>
                <w:iCs/>
                <w:color w:val="0F243E" w:themeColor="text2" w:themeShade="80"/>
                <w:lang w:val="fr-FR"/>
              </w:rPr>
              <w:t xml:space="preserve">A l’avenir on va créer notre site web : </w:t>
            </w:r>
            <w:hyperlink r:id="rId13" w:history="1">
              <w:r w:rsidRPr="005678F4">
                <w:rPr>
                  <w:rStyle w:val="Lienhypertexte"/>
                  <w:i w:val="0"/>
                  <w:iCs/>
                  <w:lang w:val="fr-FR"/>
                </w:rPr>
                <w:t>www.brinnovat.com</w:t>
              </w:r>
            </w:hyperlink>
          </w:p>
          <w:p w:rsidR="005D0913" w:rsidRPr="005678F4" w:rsidRDefault="005D0913" w:rsidP="00304BF2">
            <w:pPr>
              <w:jc w:val="both"/>
              <w:rPr>
                <w:i w:val="0"/>
                <w:iCs/>
                <w:color w:val="0F243E" w:themeColor="text2" w:themeShade="80"/>
                <w:lang w:val="fr-FR"/>
              </w:rPr>
            </w:pPr>
            <w:r w:rsidRPr="005678F4">
              <w:rPr>
                <w:i w:val="0"/>
                <w:iCs/>
                <w:color w:val="0F243E" w:themeColor="text2" w:themeShade="80"/>
                <w:lang w:val="fr-FR"/>
              </w:rPr>
              <w:t xml:space="preserve">Et digitaliser à 80 % notre marketing et suivre une stratégie qui nous aide à mieux comprendre et faire la promotion de notre rénovation et la construction verte suivant les directives suivantes </w:t>
            </w:r>
          </w:p>
          <w:p w:rsidR="005D0913" w:rsidRPr="005678F4" w:rsidRDefault="005D0913" w:rsidP="005D0913">
            <w:pPr>
              <w:pStyle w:val="Paragraphedeliste"/>
              <w:numPr>
                <w:ilvl w:val="1"/>
                <w:numId w:val="9"/>
              </w:numPr>
              <w:jc w:val="both"/>
              <w:rPr>
                <w:b/>
                <w:bCs/>
                <w:i w:val="0"/>
                <w:iCs/>
                <w:color w:val="FF0000"/>
                <w:lang w:val="fr-FR"/>
              </w:rPr>
            </w:pPr>
            <w:r w:rsidRPr="005678F4">
              <w:rPr>
                <w:b/>
                <w:bCs/>
                <w:i w:val="0"/>
                <w:iCs/>
                <w:color w:val="FF0000"/>
                <w:lang w:val="fr-FR"/>
              </w:rPr>
              <w:t>La crédibilité :</w:t>
            </w:r>
          </w:p>
          <w:p w:rsidR="005D0913" w:rsidRPr="005678F4" w:rsidRDefault="005D0913" w:rsidP="00304BF2">
            <w:pPr>
              <w:pStyle w:val="Paragraphedeliste"/>
              <w:ind w:left="1440"/>
              <w:jc w:val="both"/>
              <w:rPr>
                <w:i w:val="0"/>
                <w:iCs/>
              </w:rPr>
            </w:pPr>
            <w:r w:rsidRPr="005678F4">
              <w:rPr>
                <w:i w:val="0"/>
                <w:iCs/>
              </w:rPr>
              <w:sym w:font="Symbol" w:char="F0A7"/>
            </w:r>
            <w:r w:rsidRPr="005678F4">
              <w:rPr>
                <w:i w:val="0"/>
                <w:iCs/>
              </w:rPr>
              <w:t>Création du protocole d'élaboration des directives vertes.</w:t>
            </w:r>
          </w:p>
          <w:p w:rsidR="005D0913" w:rsidRPr="005678F4" w:rsidRDefault="005D0913" w:rsidP="00304BF2">
            <w:pPr>
              <w:pStyle w:val="Paragraphedeliste"/>
              <w:ind w:left="1440"/>
              <w:jc w:val="both"/>
              <w:rPr>
                <w:i w:val="0"/>
                <w:iCs/>
              </w:rPr>
            </w:pPr>
            <w:r w:rsidRPr="005678F4">
              <w:rPr>
                <w:i w:val="0"/>
                <w:iCs/>
              </w:rPr>
              <w:sym w:font="Symbol" w:char="F0A7"/>
            </w:r>
            <w:r w:rsidRPr="005678F4">
              <w:rPr>
                <w:i w:val="0"/>
                <w:iCs/>
              </w:rPr>
              <w:t xml:space="preserve">Création de guides pour la gestion des équipements verts. </w:t>
            </w:r>
          </w:p>
          <w:p w:rsidR="005D0913" w:rsidRPr="005678F4" w:rsidRDefault="005D0913" w:rsidP="00304BF2">
            <w:pPr>
              <w:pStyle w:val="Paragraphedeliste"/>
              <w:ind w:left="1440"/>
              <w:jc w:val="both"/>
              <w:rPr>
                <w:i w:val="0"/>
                <w:iCs/>
              </w:rPr>
            </w:pPr>
            <w:r w:rsidRPr="005678F4">
              <w:rPr>
                <w:i w:val="0"/>
                <w:iCs/>
              </w:rPr>
              <w:sym w:font="Symbol" w:char="F0A7"/>
            </w:r>
            <w:r w:rsidRPr="005678F4">
              <w:rPr>
                <w:i w:val="0"/>
                <w:iCs/>
              </w:rPr>
              <w:t xml:space="preserve">Création de mobiles pour l'utilisation de Sources Energétiques Renouvelables (SER). </w:t>
            </w:r>
            <w:r w:rsidRPr="005678F4">
              <w:rPr>
                <w:i w:val="0"/>
                <w:iCs/>
              </w:rPr>
              <w:sym w:font="Symbol" w:char="F0A7"/>
            </w:r>
            <w:r w:rsidRPr="005678F4">
              <w:rPr>
                <w:i w:val="0"/>
                <w:iCs/>
              </w:rPr>
              <w:t>Création de normes de gestion efficace des déchets.</w:t>
            </w:r>
          </w:p>
          <w:p w:rsidR="005D0913" w:rsidRPr="005678F4" w:rsidRDefault="005D0913" w:rsidP="00304BF2">
            <w:pPr>
              <w:pStyle w:val="Paragraphedeliste"/>
              <w:ind w:left="1440"/>
              <w:jc w:val="both"/>
              <w:rPr>
                <w:i w:val="0"/>
                <w:iCs/>
              </w:rPr>
            </w:pPr>
            <w:r w:rsidRPr="005678F4">
              <w:rPr>
                <w:i w:val="0"/>
                <w:iCs/>
              </w:rPr>
              <w:sym w:font="Symbol" w:char="F0A7"/>
            </w:r>
            <w:r w:rsidRPr="005678F4">
              <w:rPr>
                <w:i w:val="0"/>
                <w:iCs/>
              </w:rPr>
              <w:t xml:space="preserve"> Mise en œuvre des politiques vertes liées à la logistique. </w:t>
            </w:r>
          </w:p>
          <w:p w:rsidR="005D0913" w:rsidRPr="00825351" w:rsidRDefault="005D0913" w:rsidP="00304BF2">
            <w:pPr>
              <w:pStyle w:val="Paragraphedeliste"/>
              <w:ind w:left="1440"/>
              <w:jc w:val="both"/>
            </w:pPr>
            <w:r w:rsidRPr="005678F4">
              <w:rPr>
                <w:i w:val="0"/>
                <w:iCs/>
              </w:rPr>
              <w:sym w:font="Symbol" w:char="F0A7"/>
            </w:r>
            <w:r w:rsidRPr="005678F4">
              <w:rPr>
                <w:i w:val="0"/>
                <w:iCs/>
              </w:rPr>
              <w:t xml:space="preserve"> Élaboration des protocoles de culture d'entreprise verte pour le personnel</w:t>
            </w:r>
            <w:r w:rsidRPr="00825351">
              <w:t>.</w:t>
            </w:r>
          </w:p>
          <w:p w:rsidR="005D0913" w:rsidRDefault="005D0913" w:rsidP="00304BF2">
            <w:pPr>
              <w:jc w:val="both"/>
              <w:rPr>
                <w:color w:val="0F243E" w:themeColor="text2" w:themeShade="80"/>
                <w:lang w:val="fr-FR"/>
              </w:rPr>
            </w:pPr>
            <w:r w:rsidRPr="00825351">
              <w:rPr>
                <w:color w:val="0F243E" w:themeColor="text2" w:themeShade="80"/>
                <w:lang w:val="fr-FR"/>
              </w:rPr>
              <w:t xml:space="preserve">                 </w:t>
            </w:r>
            <w:proofErr w:type="gramStart"/>
            <w:r w:rsidRPr="005678F4">
              <w:rPr>
                <w:b/>
                <w:bCs/>
                <w:i w:val="0"/>
                <w:iCs/>
                <w:color w:val="FF0000"/>
                <w:lang w:val="fr-FR"/>
              </w:rPr>
              <w:t>2)la</w:t>
            </w:r>
            <w:proofErr w:type="gramEnd"/>
            <w:r w:rsidRPr="005678F4">
              <w:rPr>
                <w:b/>
                <w:bCs/>
                <w:i w:val="0"/>
                <w:iCs/>
                <w:color w:val="FF0000"/>
                <w:lang w:val="fr-FR"/>
              </w:rPr>
              <w:t xml:space="preserve"> transparence</w:t>
            </w:r>
            <w:r w:rsidRPr="00825351">
              <w:rPr>
                <w:color w:val="0F243E" w:themeColor="text2" w:themeShade="80"/>
                <w:lang w:val="fr-FR"/>
              </w:rPr>
              <w:t> :</w:t>
            </w:r>
          </w:p>
          <w:p w:rsidR="005D0913" w:rsidRPr="005678F4" w:rsidRDefault="005D0913" w:rsidP="00304BF2">
            <w:pPr>
              <w:jc w:val="both"/>
              <w:rPr>
                <w:i w:val="0"/>
                <w:iCs/>
                <w:color w:val="0F243E" w:themeColor="text2" w:themeShade="80"/>
                <w:lang w:val="fr-FR"/>
              </w:rPr>
            </w:pPr>
            <w:r w:rsidRPr="005678F4">
              <w:rPr>
                <w:i w:val="0"/>
                <w:iCs/>
                <w:color w:val="0F243E" w:themeColor="text2" w:themeShade="80"/>
                <w:lang w:val="fr-FR"/>
              </w:rPr>
              <w:t xml:space="preserve">en permettant au clients de voir le détail du </w:t>
            </w:r>
            <w:proofErr w:type="gramStart"/>
            <w:r w:rsidRPr="005678F4">
              <w:rPr>
                <w:i w:val="0"/>
                <w:iCs/>
                <w:color w:val="0F243E" w:themeColor="text2" w:themeShade="80"/>
                <w:lang w:val="fr-FR"/>
              </w:rPr>
              <w:t>produit ,</w:t>
            </w:r>
            <w:proofErr w:type="gramEnd"/>
            <w:r w:rsidRPr="005678F4">
              <w:rPr>
                <w:i w:val="0"/>
                <w:iCs/>
                <w:color w:val="0F243E" w:themeColor="text2" w:themeShade="80"/>
                <w:lang w:val="fr-FR"/>
              </w:rPr>
              <w:t xml:space="preserve"> la discussion au forum lié à l’entreprise , donner les réponses et les conseils nécessaire ….</w:t>
            </w:r>
          </w:p>
          <w:p w:rsidR="005D0913" w:rsidRPr="005678F4" w:rsidRDefault="005D0913" w:rsidP="00304BF2">
            <w:pPr>
              <w:jc w:val="both"/>
              <w:rPr>
                <w:i w:val="0"/>
                <w:iCs/>
                <w:color w:val="0F243E" w:themeColor="text2" w:themeShade="80"/>
                <w:lang w:val="fr-FR"/>
              </w:rPr>
            </w:pPr>
            <w:r w:rsidRPr="005678F4">
              <w:rPr>
                <w:b/>
                <w:bCs/>
                <w:i w:val="0"/>
                <w:iCs/>
                <w:color w:val="FF0000"/>
                <w:lang w:val="fr-FR"/>
              </w:rPr>
              <w:t xml:space="preserve">                </w:t>
            </w:r>
            <w:proofErr w:type="gramStart"/>
            <w:r w:rsidRPr="005678F4">
              <w:rPr>
                <w:b/>
                <w:bCs/>
                <w:i w:val="0"/>
                <w:iCs/>
                <w:color w:val="FF0000"/>
                <w:lang w:val="fr-FR"/>
              </w:rPr>
              <w:t>3 )</w:t>
            </w:r>
            <w:proofErr w:type="gramEnd"/>
            <w:r w:rsidRPr="005678F4">
              <w:rPr>
                <w:b/>
                <w:bCs/>
                <w:i w:val="0"/>
                <w:iCs/>
                <w:color w:val="FF0000"/>
                <w:lang w:val="fr-FR"/>
              </w:rPr>
              <w:t xml:space="preserve"> investir</w:t>
            </w:r>
            <w:r w:rsidRPr="005678F4">
              <w:rPr>
                <w:i w:val="0"/>
                <w:iCs/>
                <w:color w:val="0F243E" w:themeColor="text2" w:themeShade="80"/>
                <w:lang w:val="fr-FR"/>
              </w:rPr>
              <w:t xml:space="preserve"> en faveur des produits d’éco- labellisations et l’intégration de l’éco-conception .</w:t>
            </w:r>
          </w:p>
          <w:p w:rsidR="005D0913" w:rsidRPr="005678F4" w:rsidRDefault="005D0913" w:rsidP="00304BF2">
            <w:pPr>
              <w:jc w:val="both"/>
              <w:rPr>
                <w:i w:val="0"/>
                <w:iCs/>
              </w:rPr>
            </w:pPr>
            <w:r w:rsidRPr="005678F4">
              <w:rPr>
                <w:i w:val="0"/>
                <w:iCs/>
              </w:rPr>
              <w:t xml:space="preserve">              4) </w:t>
            </w:r>
            <w:r w:rsidRPr="005678F4">
              <w:rPr>
                <w:b/>
                <w:bCs/>
                <w:i w:val="0"/>
                <w:iCs/>
                <w:color w:val="FF0000"/>
              </w:rPr>
              <w:t>ne concentrer pas sur l’ecologie</w:t>
            </w:r>
            <w:r w:rsidRPr="005678F4">
              <w:rPr>
                <w:i w:val="0"/>
                <w:iCs/>
              </w:rPr>
              <w:t>,et etre pleinement concient de ce qu’attend nos clients</w:t>
            </w:r>
            <w:r>
              <w:rPr>
                <w:i w:val="0"/>
                <w:iCs/>
              </w:rPr>
              <w:t xml:space="preserve"> </w:t>
            </w:r>
            <w:r w:rsidRPr="005678F4">
              <w:rPr>
                <w:i w:val="0"/>
                <w:iCs/>
              </w:rPr>
              <w:t>ainsi que brinnovat  .</w:t>
            </w:r>
          </w:p>
          <w:p w:rsidR="005D0913" w:rsidRPr="005678F4" w:rsidRDefault="005D0913" w:rsidP="00304BF2">
            <w:pPr>
              <w:jc w:val="both"/>
              <w:rPr>
                <w:i w:val="0"/>
                <w:iCs/>
              </w:rPr>
            </w:pPr>
            <w:r w:rsidRPr="005678F4">
              <w:rPr>
                <w:i w:val="0"/>
                <w:iCs/>
              </w:rPr>
              <w:t xml:space="preserve">             5) </w:t>
            </w:r>
            <w:r w:rsidRPr="005678F4">
              <w:rPr>
                <w:b/>
                <w:bCs/>
                <w:i w:val="0"/>
                <w:iCs/>
                <w:color w:val="FF0000"/>
              </w:rPr>
              <w:t>auto controle</w:t>
            </w:r>
            <w:r w:rsidRPr="005678F4">
              <w:rPr>
                <w:i w:val="0"/>
                <w:iCs/>
              </w:rPr>
              <w:t xml:space="preserve"> </w:t>
            </w:r>
          </w:p>
          <w:p w:rsidR="005D0913" w:rsidRDefault="005D0913" w:rsidP="00897FAB">
            <w:pPr>
              <w:jc w:val="both"/>
              <w:rPr>
                <w:i w:val="0"/>
                <w:iCs/>
              </w:rPr>
            </w:pPr>
            <w:r w:rsidRPr="005678F4">
              <w:rPr>
                <w:i w:val="0"/>
                <w:iCs/>
              </w:rPr>
              <w:t xml:space="preserve">         </w:t>
            </w:r>
          </w:p>
          <w:p w:rsidR="005D0913" w:rsidRDefault="005D0913" w:rsidP="00304BF2">
            <w:pPr>
              <w:jc w:val="both"/>
              <w:rPr>
                <w:i w:val="0"/>
                <w:iCs/>
              </w:rPr>
            </w:pPr>
          </w:p>
          <w:p w:rsidR="005D0913" w:rsidRPr="008E04FB" w:rsidRDefault="005D0913" w:rsidP="00304BF2">
            <w:pPr>
              <w:jc w:val="both"/>
              <w:rPr>
                <w:i w:val="0"/>
                <w:iCs/>
              </w:rPr>
            </w:pPr>
          </w:p>
          <w:p w:rsidR="005D0913" w:rsidRPr="00825351" w:rsidRDefault="005D0913" w:rsidP="00304BF2">
            <w:pPr>
              <w:pBdr>
                <w:top w:val="nil"/>
                <w:left w:val="nil"/>
                <w:bottom w:val="nil"/>
                <w:right w:val="nil"/>
                <w:between w:val="nil"/>
              </w:pBdr>
              <w:rPr>
                <w:b/>
                <w:color w:val="0F243E" w:themeColor="text2" w:themeShade="80"/>
              </w:rPr>
            </w:pPr>
            <w:r w:rsidRPr="00825351">
              <w:rPr>
                <w:b/>
                <w:bCs/>
                <w:color w:val="0F243E" w:themeColor="text2" w:themeShade="80"/>
                <w:lang w:val="fr-FR"/>
              </w:rPr>
              <w:t xml:space="preserve">Devenir des </w:t>
            </w:r>
            <w:r w:rsidR="00897FAB" w:rsidRPr="00825351">
              <w:rPr>
                <w:b/>
                <w:bCs/>
                <w:color w:val="0F243E" w:themeColor="text2" w:themeShade="80"/>
                <w:lang w:val="fr-FR"/>
              </w:rPr>
              <w:t>influencer</w:t>
            </w:r>
            <w:r w:rsidRPr="00825351">
              <w:rPr>
                <w:b/>
                <w:bCs/>
                <w:color w:val="0F243E" w:themeColor="text2" w:themeShade="80"/>
                <w:lang w:val="fr-FR"/>
              </w:rPr>
              <w:t xml:space="preserve"> de l’éco-construction  et la </w:t>
            </w:r>
            <w:proofErr w:type="gramStart"/>
            <w:r w:rsidRPr="00825351">
              <w:rPr>
                <w:b/>
                <w:bCs/>
                <w:color w:val="0F243E" w:themeColor="text2" w:themeShade="80"/>
                <w:lang w:val="fr-FR"/>
              </w:rPr>
              <w:t xml:space="preserve">circularité </w:t>
            </w:r>
            <w:r w:rsidRPr="00825351">
              <w:rPr>
                <w:rFonts w:hint="cs"/>
                <w:b/>
                <w:bCs/>
                <w:color w:val="0F243E" w:themeColor="text2" w:themeShade="80"/>
                <w:rtl/>
                <w:lang w:val="fr-FR"/>
              </w:rPr>
              <w:t> </w:t>
            </w:r>
            <w:r w:rsidRPr="00825351">
              <w:rPr>
                <w:b/>
                <w:bCs/>
                <w:color w:val="0F243E" w:themeColor="text2" w:themeShade="80"/>
                <w:lang w:val="fr-FR"/>
              </w:rPr>
              <w:t>:</w:t>
            </w:r>
            <w:proofErr w:type="gramEnd"/>
          </w:p>
          <w:p w:rsidR="005D0913" w:rsidRPr="00825351" w:rsidRDefault="005D0913" w:rsidP="00304BF2">
            <w:pPr>
              <w:jc w:val="both"/>
              <w:rPr>
                <w:color w:val="0F243E" w:themeColor="text2" w:themeShade="80"/>
              </w:rPr>
            </w:pPr>
            <w:r w:rsidRPr="00192A9D">
              <w:rPr>
                <w:noProof/>
                <w:color w:val="auto"/>
                <w:lang w:val="fr-FR" w:eastAsia="fr-FR"/>
              </w:rPr>
              <w:pict>
                <v:shapetype id="_x0000_t202" coordsize="21600,21600" o:spt="202" path="m,l,21600r21600,l21600,xe">
                  <v:stroke joinstyle="miter"/>
                  <v:path gradientshapeok="t" o:connecttype="rect"/>
                </v:shapetype>
                <v:shape id="_x0000_s1027" type="#_x0000_t202" style="position:absolute;left:0;text-align:left;margin-left:99.75pt;margin-top:7.2pt;width:326.75pt;height:99.65pt;z-index:251661312">
                  <v:textbox style="mso-next-textbox:#_x0000_s1027">
                    <w:txbxContent>
                      <w:p w:rsidR="005D0913" w:rsidRPr="00F11EF7" w:rsidRDefault="005D0913" w:rsidP="005D0913">
                        <w:pPr>
                          <w:cnfStyle w:val="001000000000"/>
                          <w:rPr>
                            <w:b/>
                            <w:bCs/>
                            <w:color w:val="00B050"/>
                            <w:sz w:val="20"/>
                            <w:szCs w:val="20"/>
                          </w:rPr>
                        </w:pPr>
                        <w:r w:rsidRPr="000B1F4E">
                          <w:rPr>
                            <w:sz w:val="20"/>
                            <w:szCs w:val="20"/>
                          </w:rPr>
                          <w:t xml:space="preserve"> </w:t>
                        </w:r>
                        <w:r w:rsidRPr="00F11EF7">
                          <w:rPr>
                            <w:b/>
                            <w:bCs/>
                            <w:color w:val="00B050"/>
                            <w:sz w:val="20"/>
                            <w:szCs w:val="20"/>
                          </w:rPr>
                          <w:t>Avec la conception, la fabrication, la distribution et la promotion des produits et services   BRINNOVAT qui, au-delà de qualités économiques et d’une satisfaction individuelle, soient aussi socialement et écologiquement responsables</w:t>
                        </w:r>
                      </w:p>
                      <w:p w:rsidR="005D0913" w:rsidRPr="00F11EF7" w:rsidRDefault="005D0913" w:rsidP="005D0913">
                        <w:pPr>
                          <w:cnfStyle w:val="001000000000"/>
                          <w:rPr>
                            <w:b/>
                            <w:bCs/>
                            <w:color w:val="00B050"/>
                            <w:sz w:val="20"/>
                            <w:szCs w:val="20"/>
                          </w:rPr>
                        </w:pPr>
                        <w:r w:rsidRPr="00F11EF7">
                          <w:rPr>
                            <w:b/>
                            <w:bCs/>
                            <w:color w:val="00B050"/>
                            <w:sz w:val="20"/>
                            <w:szCs w:val="20"/>
                          </w:rPr>
                          <w:t xml:space="preserve">Et  en introduisant le design et l’eco-conception dans </w:t>
                        </w:r>
                      </w:p>
                      <w:p w:rsidR="005D0913" w:rsidRPr="000B1F4E" w:rsidRDefault="005D0913" w:rsidP="005D0913">
                        <w:pPr>
                          <w:cnfStyle w:val="001000000000"/>
                          <w:rPr>
                            <w:sz w:val="20"/>
                            <w:szCs w:val="20"/>
                          </w:rPr>
                        </w:pPr>
                        <w:r w:rsidRPr="00F11EF7">
                          <w:rPr>
                            <w:b/>
                            <w:bCs/>
                            <w:color w:val="00B050"/>
                            <w:sz w:val="20"/>
                            <w:szCs w:val="20"/>
                          </w:rPr>
                          <w:t>notre strategie de marketing  , on estime etre des influenceurs de l’economie circulaire et eco-conception</w:t>
                        </w:r>
                        <w:r w:rsidRPr="000B1F4E">
                          <w:rPr>
                            <w:sz w:val="20"/>
                            <w:szCs w:val="20"/>
                          </w:rPr>
                          <w:t xml:space="preserve"> </w:t>
                        </w:r>
                        <w:r w:rsidRPr="00825351">
                          <w:rPr>
                            <w:color w:val="FFFFFF" w:themeColor="background1"/>
                            <w:lang w:val="fr-FR"/>
                          </w:rPr>
                          <w:t>Chape  drainant</w:t>
                        </w:r>
                      </w:p>
                    </w:txbxContent>
                  </v:textbox>
                </v:shape>
              </w:pict>
            </w:r>
            <w:r w:rsidRPr="00825351">
              <w:rPr>
                <w:noProof/>
                <w:lang w:val="fr-FR" w:eastAsia="fr-FR"/>
              </w:rPr>
              <w:drawing>
                <wp:inline distT="0" distB="0" distL="0" distR="0">
                  <wp:extent cx="1200150" cy="1304925"/>
                  <wp:effectExtent l="19050" t="0" r="0" b="0"/>
                  <wp:docPr id="121" name="Image 6" descr="http://marketing-digital.audencia.com/wp-content/uploads/2018/04/Blog1-600x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rketing-digital.audencia.com/wp-content/uploads/2018/04/Blog1-600x259.png"/>
                          <pic:cNvPicPr>
                            <a:picLocks noChangeAspect="1" noChangeArrowheads="1"/>
                          </pic:cNvPicPr>
                        </pic:nvPicPr>
                        <pic:blipFill>
                          <a:blip r:embed="rId14" cstate="print"/>
                          <a:srcRect/>
                          <a:stretch>
                            <a:fillRect/>
                          </a:stretch>
                        </pic:blipFill>
                        <pic:spPr bwMode="auto">
                          <a:xfrm>
                            <a:off x="0" y="0"/>
                            <a:ext cx="1205176" cy="1310390"/>
                          </a:xfrm>
                          <a:prstGeom prst="rect">
                            <a:avLst/>
                          </a:prstGeom>
                          <a:noFill/>
                          <a:ln w="9525">
                            <a:noFill/>
                            <a:miter lim="800000"/>
                            <a:headEnd/>
                            <a:tailEnd/>
                          </a:ln>
                        </pic:spPr>
                      </pic:pic>
                    </a:graphicData>
                  </a:graphic>
                </wp:inline>
              </w:drawing>
            </w:r>
          </w:p>
          <w:p w:rsidR="005D0913" w:rsidRPr="00825351" w:rsidRDefault="005D0913" w:rsidP="00304BF2">
            <w:pPr>
              <w:pBdr>
                <w:top w:val="nil"/>
                <w:left w:val="nil"/>
                <w:bottom w:val="nil"/>
                <w:right w:val="nil"/>
                <w:between w:val="nil"/>
              </w:pBdr>
              <w:rPr>
                <w:lang w:val="fr-FR"/>
              </w:rPr>
            </w:pPr>
          </w:p>
          <w:p w:rsidR="00897FAB" w:rsidRDefault="00897FAB" w:rsidP="00304BF2">
            <w:pPr>
              <w:pStyle w:val="Titre4"/>
              <w:pBdr>
                <w:top w:val="nil"/>
                <w:left w:val="nil"/>
                <w:bottom w:val="nil"/>
                <w:right w:val="nil"/>
                <w:between w:val="nil"/>
              </w:pBdr>
              <w:jc w:val="left"/>
              <w:outlineLvl w:val="3"/>
              <w:rPr>
                <w:b/>
                <w:bCs/>
                <w:color w:val="00CC00"/>
                <w:lang w:val="fr-FR"/>
              </w:rPr>
            </w:pPr>
          </w:p>
          <w:p w:rsidR="00897FAB" w:rsidRDefault="00897FAB" w:rsidP="00304BF2">
            <w:pPr>
              <w:pStyle w:val="Titre4"/>
              <w:pBdr>
                <w:top w:val="nil"/>
                <w:left w:val="nil"/>
                <w:bottom w:val="nil"/>
                <w:right w:val="nil"/>
                <w:between w:val="nil"/>
              </w:pBdr>
              <w:jc w:val="left"/>
              <w:outlineLvl w:val="3"/>
              <w:rPr>
                <w:b/>
                <w:bCs/>
                <w:color w:val="00CC00"/>
                <w:lang w:val="fr-FR"/>
              </w:rPr>
            </w:pPr>
          </w:p>
          <w:p w:rsidR="00897FAB" w:rsidRDefault="00897FAB" w:rsidP="00304BF2">
            <w:pPr>
              <w:pStyle w:val="Titre4"/>
              <w:pBdr>
                <w:top w:val="nil"/>
                <w:left w:val="nil"/>
                <w:bottom w:val="nil"/>
                <w:right w:val="nil"/>
                <w:between w:val="nil"/>
              </w:pBdr>
              <w:jc w:val="left"/>
              <w:outlineLvl w:val="3"/>
              <w:rPr>
                <w:b/>
                <w:bCs/>
                <w:color w:val="00CC00"/>
                <w:lang w:val="fr-FR"/>
              </w:rPr>
            </w:pPr>
          </w:p>
          <w:p w:rsidR="00897FAB" w:rsidRDefault="00897FAB" w:rsidP="00304BF2">
            <w:pPr>
              <w:pStyle w:val="Titre4"/>
              <w:pBdr>
                <w:top w:val="nil"/>
                <w:left w:val="nil"/>
                <w:bottom w:val="nil"/>
                <w:right w:val="nil"/>
                <w:between w:val="nil"/>
              </w:pBdr>
              <w:jc w:val="left"/>
              <w:outlineLvl w:val="3"/>
              <w:rPr>
                <w:b/>
                <w:bCs/>
                <w:color w:val="00CC00"/>
                <w:lang w:val="fr-FR"/>
              </w:rPr>
            </w:pPr>
          </w:p>
          <w:p w:rsidR="00897FAB" w:rsidRDefault="00897FAB" w:rsidP="00304BF2">
            <w:pPr>
              <w:pStyle w:val="Titre4"/>
              <w:pBdr>
                <w:top w:val="nil"/>
                <w:left w:val="nil"/>
                <w:bottom w:val="nil"/>
                <w:right w:val="nil"/>
                <w:between w:val="nil"/>
              </w:pBdr>
              <w:jc w:val="left"/>
              <w:outlineLvl w:val="3"/>
              <w:rPr>
                <w:b/>
                <w:bCs/>
                <w:color w:val="00CC00"/>
                <w:lang w:val="fr-FR"/>
              </w:rPr>
            </w:pPr>
          </w:p>
          <w:p w:rsidR="00897FAB" w:rsidRDefault="00897FAB" w:rsidP="00304BF2">
            <w:pPr>
              <w:pStyle w:val="Titre4"/>
              <w:pBdr>
                <w:top w:val="nil"/>
                <w:left w:val="nil"/>
                <w:bottom w:val="nil"/>
                <w:right w:val="nil"/>
                <w:between w:val="nil"/>
              </w:pBdr>
              <w:jc w:val="left"/>
              <w:outlineLvl w:val="3"/>
              <w:rPr>
                <w:b/>
                <w:bCs/>
                <w:color w:val="00CC00"/>
                <w:lang w:val="fr-FR"/>
              </w:rPr>
            </w:pPr>
          </w:p>
          <w:p w:rsidR="005D0913" w:rsidRPr="00825351" w:rsidRDefault="005D0913" w:rsidP="00304BF2">
            <w:pPr>
              <w:pStyle w:val="Titre4"/>
              <w:pBdr>
                <w:top w:val="nil"/>
                <w:left w:val="nil"/>
                <w:bottom w:val="nil"/>
                <w:right w:val="nil"/>
                <w:between w:val="nil"/>
              </w:pBdr>
              <w:jc w:val="left"/>
              <w:outlineLvl w:val="3"/>
              <w:rPr>
                <w:b/>
                <w:bCs/>
                <w:color w:val="00CC00"/>
              </w:rPr>
            </w:pPr>
            <w:r w:rsidRPr="00825351">
              <w:rPr>
                <w:b/>
                <w:bCs/>
                <w:color w:val="00CC00"/>
                <w:lang w:val="fr-FR"/>
              </w:rPr>
              <w:lastRenderedPageBreak/>
              <w:t>Canaux de communication</w:t>
            </w:r>
          </w:p>
          <w:p w:rsidR="005D0913" w:rsidRPr="00176986" w:rsidRDefault="005D0913" w:rsidP="00304BF2">
            <w:pPr>
              <w:pBdr>
                <w:top w:val="nil"/>
                <w:left w:val="nil"/>
                <w:bottom w:val="nil"/>
                <w:right w:val="nil"/>
                <w:between w:val="nil"/>
              </w:pBdr>
              <w:rPr>
                <w:color w:val="0F243E" w:themeColor="text2" w:themeShade="80"/>
                <w:sz w:val="20"/>
                <w:szCs w:val="20"/>
                <w:lang w:val="fr-FR"/>
              </w:rPr>
            </w:pPr>
            <w:r w:rsidRPr="00176986">
              <w:rPr>
                <w:color w:val="0F243E" w:themeColor="text2" w:themeShade="80"/>
                <w:sz w:val="20"/>
                <w:szCs w:val="20"/>
                <w:lang w:val="fr-FR"/>
              </w:rPr>
              <w:t xml:space="preserve">On optera pour une publicité de masse adressé au grand </w:t>
            </w:r>
            <w:proofErr w:type="gramStart"/>
            <w:r w:rsidRPr="00176986">
              <w:rPr>
                <w:color w:val="0F243E" w:themeColor="text2" w:themeShade="80"/>
                <w:sz w:val="20"/>
                <w:szCs w:val="20"/>
                <w:lang w:val="fr-FR"/>
              </w:rPr>
              <w:t>public ,et</w:t>
            </w:r>
            <w:proofErr w:type="gramEnd"/>
            <w:r w:rsidRPr="00176986">
              <w:rPr>
                <w:color w:val="0F243E" w:themeColor="text2" w:themeShade="80"/>
                <w:sz w:val="20"/>
                <w:szCs w:val="20"/>
                <w:lang w:val="fr-FR"/>
              </w:rPr>
              <w:t xml:space="preserve"> une communication qui suivra les caractères vert de BRINNOVAT et accompagner d’un message unique qui vise à évoluer .</w:t>
            </w:r>
          </w:p>
          <w:p w:rsidR="005D0913" w:rsidRPr="00176986" w:rsidRDefault="005D0913" w:rsidP="00304BF2">
            <w:pPr>
              <w:pBdr>
                <w:top w:val="nil"/>
                <w:left w:val="nil"/>
                <w:bottom w:val="nil"/>
                <w:right w:val="nil"/>
                <w:between w:val="nil"/>
              </w:pBdr>
              <w:jc w:val="left"/>
              <w:rPr>
                <w:b/>
                <w:bCs/>
                <w:color w:val="FF0000"/>
                <w:sz w:val="20"/>
                <w:szCs w:val="20"/>
                <w:lang w:val="fr-FR"/>
              </w:rPr>
            </w:pPr>
            <w:r w:rsidRPr="00176986">
              <w:rPr>
                <w:b/>
                <w:bCs/>
                <w:color w:val="FF0000"/>
                <w:sz w:val="20"/>
                <w:szCs w:val="20"/>
                <w:lang w:val="fr-FR"/>
              </w:rPr>
              <w:t xml:space="preserve">a) le marketing </w:t>
            </w:r>
            <w:proofErr w:type="gramStart"/>
            <w:r w:rsidRPr="00176986">
              <w:rPr>
                <w:b/>
                <w:bCs/>
                <w:color w:val="FF0000"/>
                <w:sz w:val="20"/>
                <w:szCs w:val="20"/>
                <w:lang w:val="fr-FR"/>
              </w:rPr>
              <w:t>digital .</w:t>
            </w:r>
            <w:proofErr w:type="gramEnd"/>
          </w:p>
          <w:p w:rsidR="005D0913" w:rsidRPr="00176986" w:rsidRDefault="005D0913" w:rsidP="00304BF2">
            <w:pPr>
              <w:pBdr>
                <w:top w:val="nil"/>
                <w:left w:val="nil"/>
                <w:bottom w:val="nil"/>
                <w:right w:val="nil"/>
                <w:between w:val="nil"/>
              </w:pBdr>
              <w:jc w:val="left"/>
              <w:rPr>
                <w:color w:val="0F243E" w:themeColor="text2" w:themeShade="80"/>
                <w:sz w:val="20"/>
                <w:szCs w:val="20"/>
                <w:lang w:val="fr-FR"/>
              </w:rPr>
            </w:pPr>
            <w:r w:rsidRPr="00176986">
              <w:rPr>
                <w:color w:val="0F243E" w:themeColor="text2" w:themeShade="80"/>
                <w:sz w:val="20"/>
                <w:szCs w:val="20"/>
                <w:lang w:val="fr-FR"/>
              </w:rPr>
              <w:t xml:space="preserve">Le marketing digital est au cœur de notre stratégie pour atteindre nos </w:t>
            </w:r>
            <w:proofErr w:type="gramStart"/>
            <w:r w:rsidRPr="00176986">
              <w:rPr>
                <w:color w:val="0F243E" w:themeColor="text2" w:themeShade="80"/>
                <w:sz w:val="20"/>
                <w:szCs w:val="20"/>
                <w:lang w:val="fr-FR"/>
              </w:rPr>
              <w:t>objectifs .</w:t>
            </w:r>
            <w:proofErr w:type="gramEnd"/>
          </w:p>
          <w:p w:rsidR="005D0913" w:rsidRPr="00176986" w:rsidRDefault="005D0913" w:rsidP="00304BF2">
            <w:pPr>
              <w:pBdr>
                <w:top w:val="nil"/>
                <w:left w:val="nil"/>
                <w:bottom w:val="nil"/>
                <w:right w:val="nil"/>
                <w:between w:val="nil"/>
              </w:pBdr>
              <w:jc w:val="left"/>
              <w:rPr>
                <w:color w:val="0F243E" w:themeColor="text2" w:themeShade="80"/>
                <w:sz w:val="20"/>
                <w:szCs w:val="20"/>
                <w:lang w:val="fr-FR"/>
              </w:rPr>
            </w:pPr>
            <w:r w:rsidRPr="00176986">
              <w:rPr>
                <w:color w:val="0F243E" w:themeColor="text2" w:themeShade="80"/>
                <w:sz w:val="20"/>
                <w:szCs w:val="20"/>
                <w:lang w:val="fr-FR"/>
              </w:rPr>
              <w:t>Notre client est au centre de cette stratégie pour passer du</w:t>
            </w:r>
          </w:p>
          <w:p w:rsidR="005D0913" w:rsidRPr="00176986" w:rsidRDefault="005D0913" w:rsidP="00304BF2">
            <w:pPr>
              <w:pBdr>
                <w:top w:val="nil"/>
                <w:left w:val="nil"/>
                <w:bottom w:val="nil"/>
                <w:right w:val="nil"/>
                <w:between w:val="nil"/>
              </w:pBdr>
              <w:rPr>
                <w:color w:val="0F243E" w:themeColor="text2" w:themeShade="80"/>
                <w:sz w:val="20"/>
                <w:szCs w:val="20"/>
                <w:lang w:val="fr-FR"/>
              </w:rPr>
            </w:pPr>
            <w:r>
              <w:rPr>
                <w:noProof/>
                <w:color w:val="0F243E" w:themeColor="text2" w:themeShade="80"/>
                <w:sz w:val="20"/>
                <w:szCs w:val="20"/>
                <w:lang w:val="fr-FR" w:eastAsia="fr-FR"/>
              </w:rPr>
              <w:pict>
                <v:shape id="_x0000_s1028" type="#_x0000_t32" style="position:absolute;left:0;text-align:left;margin-left:171.75pt;margin-top:9.85pt;width:57pt;height:0;z-index:251662336" o:connectortype="straight" strokecolor="#00b050" strokeweight="1.5pt">
                  <v:stroke endarrow="block"/>
                </v:shape>
              </w:pict>
            </w:r>
            <w:r w:rsidRPr="00176986">
              <w:rPr>
                <w:color w:val="0F243E" w:themeColor="text2" w:themeShade="80"/>
                <w:sz w:val="20"/>
                <w:szCs w:val="20"/>
                <w:lang w:val="fr-FR"/>
              </w:rPr>
              <w:t xml:space="preserve"> </w:t>
            </w:r>
            <w:r w:rsidRPr="00176986">
              <w:rPr>
                <w:b/>
                <w:bCs/>
                <w:color w:val="auto"/>
                <w:sz w:val="20"/>
                <w:szCs w:val="20"/>
                <w:lang w:val="fr-FR"/>
              </w:rPr>
              <w:t>4P</w:t>
            </w:r>
            <w:r w:rsidRPr="00176986">
              <w:rPr>
                <w:color w:val="0F243E" w:themeColor="text2" w:themeShade="80"/>
                <w:sz w:val="20"/>
                <w:szCs w:val="20"/>
                <w:lang w:val="fr-FR"/>
              </w:rPr>
              <w:t xml:space="preserve"> (produit –prix –place-promotion)                            </w:t>
            </w:r>
            <w:r w:rsidRPr="00176986">
              <w:rPr>
                <w:b/>
                <w:bCs/>
                <w:color w:val="0F243E" w:themeColor="text2" w:themeShade="80"/>
                <w:sz w:val="20"/>
                <w:szCs w:val="20"/>
                <w:lang w:val="fr-FR"/>
              </w:rPr>
              <w:t xml:space="preserve"> 4C</w:t>
            </w:r>
            <w:r w:rsidRPr="00176986">
              <w:rPr>
                <w:color w:val="0F243E" w:themeColor="text2" w:themeShade="80"/>
                <w:sz w:val="20"/>
                <w:szCs w:val="20"/>
                <w:lang w:val="fr-FR"/>
              </w:rPr>
              <w:t xml:space="preserve"> (client  - cout – communication – commodité </w:t>
            </w:r>
            <w:proofErr w:type="gramStart"/>
            <w:r w:rsidRPr="00176986">
              <w:rPr>
                <w:color w:val="0F243E" w:themeColor="text2" w:themeShade="80"/>
                <w:sz w:val="20"/>
                <w:szCs w:val="20"/>
                <w:lang w:val="fr-FR"/>
              </w:rPr>
              <w:t>d’achat )</w:t>
            </w:r>
            <w:proofErr w:type="gramEnd"/>
            <w:r w:rsidRPr="00176986">
              <w:rPr>
                <w:color w:val="0F243E" w:themeColor="text2" w:themeShade="80"/>
                <w:sz w:val="20"/>
                <w:szCs w:val="20"/>
                <w:lang w:val="fr-FR"/>
              </w:rPr>
              <w:t>.</w:t>
            </w:r>
          </w:p>
          <w:p w:rsidR="005D0913" w:rsidRPr="00176986" w:rsidRDefault="005D0913" w:rsidP="00304BF2">
            <w:pPr>
              <w:pBdr>
                <w:top w:val="nil"/>
                <w:left w:val="nil"/>
                <w:bottom w:val="nil"/>
                <w:right w:val="nil"/>
                <w:between w:val="nil"/>
              </w:pBdr>
              <w:rPr>
                <w:color w:val="0F243E" w:themeColor="text2" w:themeShade="80"/>
                <w:sz w:val="20"/>
                <w:szCs w:val="20"/>
                <w:lang w:val="fr-FR"/>
              </w:rPr>
            </w:pPr>
          </w:p>
          <w:p w:rsidR="005D0913" w:rsidRPr="00176986" w:rsidRDefault="005D0913" w:rsidP="00304BF2">
            <w:pPr>
              <w:pBdr>
                <w:top w:val="nil"/>
                <w:left w:val="nil"/>
                <w:bottom w:val="nil"/>
                <w:right w:val="nil"/>
                <w:between w:val="nil"/>
              </w:pBdr>
              <w:jc w:val="left"/>
              <w:rPr>
                <w:color w:val="0F243E" w:themeColor="text2" w:themeShade="80"/>
                <w:sz w:val="20"/>
                <w:szCs w:val="20"/>
                <w:lang w:val="fr-FR"/>
              </w:rPr>
            </w:pPr>
            <w:r w:rsidRPr="00176986">
              <w:rPr>
                <w:color w:val="0F243E" w:themeColor="text2" w:themeShade="80"/>
                <w:sz w:val="20"/>
                <w:szCs w:val="20"/>
                <w:lang w:val="fr-FR"/>
              </w:rPr>
              <w:t xml:space="preserve">  </w:t>
            </w:r>
            <w:r w:rsidRPr="00176986">
              <w:rPr>
                <w:noProof/>
                <w:color w:val="0F243E" w:themeColor="text2" w:themeShade="80"/>
                <w:sz w:val="20"/>
                <w:szCs w:val="20"/>
                <w:lang w:val="fr-FR" w:eastAsia="fr-FR"/>
              </w:rPr>
              <w:drawing>
                <wp:inline distT="0" distB="0" distL="0" distR="0">
                  <wp:extent cx="5495925" cy="2408706"/>
                  <wp:effectExtent l="19050" t="0" r="0" b="0"/>
                  <wp:docPr id="122" name="Image 9" descr="C:\Users\nah-mourouj3\Desktop\pitch   BRINNOVAT 202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ah-mourouj3\Desktop\pitch   BRINNOVAT 2022  3.jpg"/>
                          <pic:cNvPicPr>
                            <a:picLocks noChangeAspect="1" noChangeArrowheads="1"/>
                          </pic:cNvPicPr>
                        </pic:nvPicPr>
                        <pic:blipFill>
                          <a:blip r:embed="rId15" cstate="print"/>
                          <a:srcRect/>
                          <a:stretch>
                            <a:fillRect/>
                          </a:stretch>
                        </pic:blipFill>
                        <pic:spPr bwMode="auto">
                          <a:xfrm>
                            <a:off x="0" y="0"/>
                            <a:ext cx="5503285" cy="2411932"/>
                          </a:xfrm>
                          <a:prstGeom prst="rect">
                            <a:avLst/>
                          </a:prstGeom>
                          <a:noFill/>
                          <a:ln w="9525">
                            <a:noFill/>
                            <a:miter lim="800000"/>
                            <a:headEnd/>
                            <a:tailEnd/>
                          </a:ln>
                        </pic:spPr>
                      </pic:pic>
                    </a:graphicData>
                  </a:graphic>
                </wp:inline>
              </w:drawing>
            </w:r>
          </w:p>
          <w:p w:rsidR="005D0913" w:rsidRPr="00176986" w:rsidRDefault="005D0913" w:rsidP="00304BF2">
            <w:pPr>
              <w:pBdr>
                <w:top w:val="nil"/>
                <w:left w:val="nil"/>
                <w:bottom w:val="nil"/>
                <w:right w:val="nil"/>
                <w:between w:val="nil"/>
              </w:pBdr>
              <w:jc w:val="left"/>
              <w:rPr>
                <w:b/>
                <w:bCs/>
                <w:color w:val="FF0000"/>
                <w:sz w:val="20"/>
                <w:szCs w:val="20"/>
              </w:rPr>
            </w:pPr>
            <w:r w:rsidRPr="00176986">
              <w:rPr>
                <w:b/>
                <w:bCs/>
                <w:color w:val="FF0000"/>
                <w:sz w:val="20"/>
                <w:szCs w:val="20"/>
              </w:rPr>
              <w:t>b) marketing direct .</w:t>
            </w:r>
          </w:p>
          <w:p w:rsidR="005D0913" w:rsidRPr="00176986" w:rsidRDefault="005D0913" w:rsidP="00304BF2">
            <w:pPr>
              <w:pBdr>
                <w:top w:val="nil"/>
                <w:left w:val="nil"/>
                <w:bottom w:val="nil"/>
                <w:right w:val="nil"/>
                <w:between w:val="nil"/>
              </w:pBdr>
              <w:jc w:val="left"/>
              <w:rPr>
                <w:color w:val="000000" w:themeColor="text1"/>
                <w:sz w:val="20"/>
                <w:szCs w:val="20"/>
              </w:rPr>
            </w:pPr>
            <w:r w:rsidRPr="00176986">
              <w:rPr>
                <w:color w:val="000000" w:themeColor="text1"/>
                <w:sz w:val="20"/>
                <w:szCs w:val="20"/>
              </w:rPr>
              <w:t>On va porter sur chacun :</w:t>
            </w:r>
          </w:p>
          <w:p w:rsidR="005D0913" w:rsidRPr="00176986" w:rsidRDefault="005D0913" w:rsidP="00304BF2">
            <w:pPr>
              <w:pBdr>
                <w:top w:val="nil"/>
                <w:left w:val="nil"/>
                <w:bottom w:val="nil"/>
                <w:right w:val="nil"/>
                <w:between w:val="nil"/>
              </w:pBdr>
              <w:jc w:val="left"/>
              <w:rPr>
                <w:color w:val="000000" w:themeColor="text1"/>
                <w:sz w:val="20"/>
                <w:szCs w:val="20"/>
              </w:rPr>
            </w:pPr>
            <w:r w:rsidRPr="00176986">
              <w:rPr>
                <w:color w:val="000000" w:themeColor="text1"/>
                <w:sz w:val="20"/>
                <w:szCs w:val="20"/>
              </w:rPr>
              <w:t>Les collecteurs des déchets ,Les vendeurs ,Les sous traitents ,Le client final etLes hommes de metier ( architectes – ingenieurs conseils – bureaux d’etude ...)</w:t>
            </w:r>
          </w:p>
          <w:p w:rsidR="005D0913" w:rsidRPr="00176986" w:rsidRDefault="005D0913" w:rsidP="00304BF2">
            <w:pPr>
              <w:pBdr>
                <w:top w:val="nil"/>
                <w:left w:val="nil"/>
                <w:bottom w:val="nil"/>
                <w:right w:val="nil"/>
                <w:between w:val="nil"/>
              </w:pBdr>
              <w:rPr>
                <w:color w:val="000000" w:themeColor="text1"/>
                <w:sz w:val="20"/>
                <w:szCs w:val="20"/>
              </w:rPr>
            </w:pPr>
            <w:r w:rsidRPr="00176986">
              <w:rPr>
                <w:color w:val="000000" w:themeColor="text1"/>
                <w:sz w:val="20"/>
                <w:szCs w:val="20"/>
              </w:rPr>
              <w:t>Le marketing direct peut être développé par des ventes directes, du publipostage ou des stratégies de B2B.</w:t>
            </w:r>
          </w:p>
          <w:p w:rsidR="005D0913" w:rsidRPr="00176986" w:rsidRDefault="005D0913" w:rsidP="00304BF2">
            <w:pPr>
              <w:pBdr>
                <w:top w:val="nil"/>
                <w:left w:val="nil"/>
                <w:bottom w:val="nil"/>
                <w:right w:val="nil"/>
                <w:between w:val="nil"/>
              </w:pBdr>
              <w:jc w:val="center"/>
              <w:rPr>
                <w:color w:val="000000" w:themeColor="text1"/>
                <w:sz w:val="20"/>
                <w:szCs w:val="20"/>
              </w:rPr>
            </w:pPr>
            <w:r w:rsidRPr="00176986">
              <w:rPr>
                <w:color w:val="000000" w:themeColor="text1"/>
                <w:sz w:val="20"/>
                <w:szCs w:val="20"/>
              </w:rPr>
              <w:t xml:space="preserve">On optera pour des </w:t>
            </w:r>
          </w:p>
          <w:p w:rsidR="005D0913" w:rsidRPr="00176986" w:rsidRDefault="005D0913" w:rsidP="00304BF2">
            <w:pPr>
              <w:pBdr>
                <w:top w:val="nil"/>
                <w:left w:val="nil"/>
                <w:bottom w:val="nil"/>
                <w:right w:val="nil"/>
                <w:between w:val="nil"/>
              </w:pBdr>
              <w:tabs>
                <w:tab w:val="left" w:pos="6383"/>
              </w:tabs>
              <w:jc w:val="center"/>
              <w:rPr>
                <w:b/>
                <w:bCs/>
                <w:color w:val="000000" w:themeColor="text1"/>
                <w:sz w:val="20"/>
                <w:szCs w:val="20"/>
              </w:rPr>
            </w:pPr>
            <w:r w:rsidRPr="00176986">
              <w:rPr>
                <w:b/>
                <w:bCs/>
                <w:noProof/>
                <w:color w:val="FF0000"/>
                <w:sz w:val="20"/>
                <w:szCs w:val="20"/>
                <w:lang w:val="fr-FR" w:eastAsia="fr-FR"/>
              </w:rPr>
              <w:drawing>
                <wp:inline distT="0" distB="0" distL="0" distR="0">
                  <wp:extent cx="402981" cy="386862"/>
                  <wp:effectExtent l="19050" t="0" r="0" b="0"/>
                  <wp:docPr id="123" name="Image 17" descr="C:\Users\nah-mourouj3\AppData\Local\Microsoft\Windows\Temporary Internet Files\Content.IE5\XP5AA60P\1024px-Icon-Teacher-at-class[1].jpg"/>
                  <wp:cNvGraphicFramePr/>
                  <a:graphic xmlns:a="http://schemas.openxmlformats.org/drawingml/2006/main">
                    <a:graphicData uri="http://schemas.openxmlformats.org/drawingml/2006/picture">
                      <pic:pic xmlns:pic="http://schemas.openxmlformats.org/drawingml/2006/picture">
                        <pic:nvPicPr>
                          <pic:cNvPr id="1041" name="Picture 17" descr="C:\Users\nah-mourouj3\AppData\Local\Microsoft\Windows\Temporary Internet Files\Content.IE5\XP5AA60P\1024px-Icon-Teacher-at-class[1].jpg"/>
                          <pic:cNvPicPr>
                            <a:picLocks noChangeAspect="1" noChangeArrowheads="1"/>
                          </pic:cNvPicPr>
                        </pic:nvPicPr>
                        <pic:blipFill>
                          <a:blip r:embed="rId16" cstate="print">
                            <a:duotone>
                              <a:prstClr val="black"/>
                              <a:schemeClr val="accent3">
                                <a:tint val="45000"/>
                                <a:satMod val="400000"/>
                              </a:schemeClr>
                            </a:duotone>
                          </a:blip>
                          <a:srcRect/>
                          <a:stretch>
                            <a:fillRect/>
                          </a:stretch>
                        </pic:blipFill>
                        <pic:spPr bwMode="auto">
                          <a:xfrm>
                            <a:off x="0" y="0"/>
                            <a:ext cx="404894" cy="388698"/>
                          </a:xfrm>
                          <a:prstGeom prst="rect">
                            <a:avLst/>
                          </a:prstGeom>
                          <a:noFill/>
                        </pic:spPr>
                      </pic:pic>
                    </a:graphicData>
                  </a:graphic>
                </wp:inline>
              </w:drawing>
            </w:r>
            <w:r w:rsidRPr="00176986">
              <w:rPr>
                <w:b/>
                <w:bCs/>
                <w:color w:val="FF0000"/>
                <w:sz w:val="20"/>
                <w:szCs w:val="20"/>
              </w:rPr>
              <w:t xml:space="preserve">   </w:t>
            </w:r>
            <w:r w:rsidRPr="00176986">
              <w:rPr>
                <w:b/>
                <w:bCs/>
                <w:color w:val="000000" w:themeColor="text1"/>
                <w:sz w:val="20"/>
                <w:szCs w:val="20"/>
              </w:rPr>
              <w:t>séminaires  et ren</w:t>
            </w:r>
            <w:r>
              <w:rPr>
                <w:b/>
                <w:bCs/>
                <w:color w:val="000000" w:themeColor="text1"/>
                <w:sz w:val="20"/>
                <w:szCs w:val="20"/>
              </w:rPr>
              <w:t xml:space="preserve">contres b2b.                   </w:t>
            </w:r>
            <w:r w:rsidRPr="00176986">
              <w:rPr>
                <w:b/>
                <w:bCs/>
                <w:noProof/>
                <w:color w:val="000000" w:themeColor="text1"/>
                <w:sz w:val="20"/>
                <w:szCs w:val="20"/>
                <w:lang w:val="fr-FR" w:eastAsia="fr-FR"/>
              </w:rPr>
              <w:drawing>
                <wp:inline distT="0" distB="0" distL="0" distR="0">
                  <wp:extent cx="323850" cy="323850"/>
                  <wp:effectExtent l="19050" t="0" r="0" b="0"/>
                  <wp:docPr id="125" name="Image 10" descr="Lettre de motivation - Icônes les communications gratu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ttre de motivation - Icônes les communications gratuites"/>
                          <pic:cNvPicPr>
                            <a:picLocks noChangeAspect="1" noChangeArrowheads="1"/>
                          </pic:cNvPicPr>
                        </pic:nvPicPr>
                        <pic:blipFill>
                          <a:blip r:embed="rId17" cstate="print"/>
                          <a:srcRect/>
                          <a:stretch>
                            <a:fillRect/>
                          </a:stretch>
                        </pic:blipFill>
                        <pic:spPr bwMode="auto">
                          <a:xfrm rot="10800000" flipV="1">
                            <a:off x="0" y="0"/>
                            <a:ext cx="325126" cy="325126"/>
                          </a:xfrm>
                          <a:prstGeom prst="rect">
                            <a:avLst/>
                          </a:prstGeom>
                          <a:noFill/>
                          <a:ln w="9525">
                            <a:noFill/>
                            <a:miter lim="800000"/>
                            <a:headEnd/>
                            <a:tailEnd/>
                          </a:ln>
                        </pic:spPr>
                      </pic:pic>
                    </a:graphicData>
                  </a:graphic>
                </wp:inline>
              </w:drawing>
            </w:r>
            <w:r w:rsidRPr="00176986">
              <w:rPr>
                <w:b/>
                <w:bCs/>
                <w:color w:val="000000" w:themeColor="text1"/>
                <w:sz w:val="20"/>
                <w:szCs w:val="20"/>
              </w:rPr>
              <w:t xml:space="preserve">  lettres de presentation .</w:t>
            </w:r>
          </w:p>
          <w:p w:rsidR="005D0913" w:rsidRPr="00176986" w:rsidRDefault="005D0913" w:rsidP="00304BF2">
            <w:pPr>
              <w:pBdr>
                <w:top w:val="nil"/>
                <w:left w:val="nil"/>
                <w:bottom w:val="nil"/>
                <w:right w:val="nil"/>
                <w:between w:val="nil"/>
              </w:pBdr>
              <w:tabs>
                <w:tab w:val="left" w:pos="6383"/>
              </w:tabs>
              <w:jc w:val="left"/>
              <w:rPr>
                <w:b/>
                <w:bCs/>
                <w:color w:val="000000" w:themeColor="text1"/>
                <w:sz w:val="20"/>
                <w:szCs w:val="20"/>
              </w:rPr>
            </w:pPr>
            <w:r>
              <w:rPr>
                <w:b/>
                <w:bCs/>
                <w:color w:val="000000" w:themeColor="text1"/>
                <w:sz w:val="20"/>
                <w:szCs w:val="20"/>
              </w:rPr>
              <w:t xml:space="preserve">           </w:t>
            </w:r>
            <w:r w:rsidRPr="00176986">
              <w:rPr>
                <w:b/>
                <w:bCs/>
                <w:noProof/>
                <w:color w:val="000000" w:themeColor="text1"/>
                <w:sz w:val="20"/>
                <w:szCs w:val="20"/>
                <w:lang w:val="fr-FR" w:eastAsia="fr-FR"/>
              </w:rPr>
              <w:drawing>
                <wp:inline distT="0" distB="0" distL="0" distR="0">
                  <wp:extent cx="279888" cy="343387"/>
                  <wp:effectExtent l="19050" t="0" r="5862" b="0"/>
                  <wp:docPr id="126" name="Image 19" descr="C:\Users\nah-mourouj3\AppData\Local\Microsoft\Windows\Temporary Internet Files\Content.IE5\DIWL2J7P\icon-157353_640[1].png"/>
                  <wp:cNvGraphicFramePr/>
                  <a:graphic xmlns:a="http://schemas.openxmlformats.org/drawingml/2006/main">
                    <a:graphicData uri="http://schemas.openxmlformats.org/drawingml/2006/picture">
                      <pic:pic xmlns:pic="http://schemas.openxmlformats.org/drawingml/2006/picture">
                        <pic:nvPicPr>
                          <pic:cNvPr id="1044" name="Picture 20" descr="C:\Users\nah-mourouj3\AppData\Local\Microsoft\Windows\Temporary Internet Files\Content.IE5\DIWL2J7P\icon-157353_640[1].png"/>
                          <pic:cNvPicPr>
                            <a:picLocks noChangeAspect="1" noChangeArrowheads="1"/>
                          </pic:cNvPicPr>
                        </pic:nvPicPr>
                        <pic:blipFill>
                          <a:blip r:embed="rId18" cstate="print"/>
                          <a:srcRect/>
                          <a:stretch>
                            <a:fillRect/>
                          </a:stretch>
                        </pic:blipFill>
                        <pic:spPr bwMode="auto">
                          <a:xfrm>
                            <a:off x="0" y="0"/>
                            <a:ext cx="282244" cy="346277"/>
                          </a:xfrm>
                          <a:prstGeom prst="rect">
                            <a:avLst/>
                          </a:prstGeom>
                          <a:solidFill>
                            <a:srgbClr val="0070C0"/>
                          </a:solidFill>
                        </pic:spPr>
                      </pic:pic>
                    </a:graphicData>
                  </a:graphic>
                </wp:inline>
              </w:drawing>
            </w:r>
            <w:r w:rsidRPr="00176986">
              <w:rPr>
                <w:b/>
                <w:bCs/>
                <w:color w:val="000000" w:themeColor="text1"/>
                <w:sz w:val="20"/>
                <w:szCs w:val="20"/>
              </w:rPr>
              <w:t xml:space="preserve">      émissions radios et télés .           </w:t>
            </w:r>
            <w:r>
              <w:rPr>
                <w:b/>
                <w:bCs/>
                <w:color w:val="000000" w:themeColor="text1"/>
                <w:sz w:val="20"/>
                <w:szCs w:val="20"/>
              </w:rPr>
              <w:t xml:space="preserve">                       </w:t>
            </w:r>
            <w:r w:rsidRPr="00176986">
              <w:rPr>
                <w:b/>
                <w:bCs/>
                <w:color w:val="000000" w:themeColor="text1"/>
                <w:sz w:val="20"/>
                <w:szCs w:val="20"/>
              </w:rPr>
              <w:t xml:space="preserve">   </w:t>
            </w:r>
            <w:r w:rsidRPr="00176986">
              <w:rPr>
                <w:b/>
                <w:bCs/>
                <w:noProof/>
                <w:color w:val="000000" w:themeColor="text1"/>
                <w:sz w:val="20"/>
                <w:szCs w:val="20"/>
                <w:lang w:val="fr-FR" w:eastAsia="fr-FR"/>
              </w:rPr>
              <w:drawing>
                <wp:inline distT="0" distB="0" distL="0" distR="0">
                  <wp:extent cx="282966" cy="307731"/>
                  <wp:effectExtent l="19050" t="0" r="2784" b="0"/>
                  <wp:docPr id="127" name="Image 15" descr="C:\Users\nah-mourouj3\AppData\Local\Microsoft\Windows\Temporary Internet Files\Content.IE5\DIWL2J7P\image-150nw-718783345[1].jpg"/>
                  <wp:cNvGraphicFramePr/>
                  <a:graphic xmlns:a="http://schemas.openxmlformats.org/drawingml/2006/main">
                    <a:graphicData uri="http://schemas.openxmlformats.org/drawingml/2006/picture">
                      <pic:pic xmlns:pic="http://schemas.openxmlformats.org/drawingml/2006/picture">
                        <pic:nvPicPr>
                          <pic:cNvPr id="1039" name="Picture 15" descr="C:\Users\nah-mourouj3\AppData\Local\Microsoft\Windows\Temporary Internet Files\Content.IE5\DIWL2J7P\image-150nw-718783345[1].jpg"/>
                          <pic:cNvPicPr>
                            <a:picLocks noChangeAspect="1" noChangeArrowheads="1"/>
                          </pic:cNvPicPr>
                        </pic:nvPicPr>
                        <pic:blipFill>
                          <a:blip r:embed="rId19" cstate="print"/>
                          <a:srcRect/>
                          <a:stretch>
                            <a:fillRect/>
                          </a:stretch>
                        </pic:blipFill>
                        <pic:spPr bwMode="auto">
                          <a:xfrm>
                            <a:off x="0" y="0"/>
                            <a:ext cx="288287" cy="313517"/>
                          </a:xfrm>
                          <a:prstGeom prst="rect">
                            <a:avLst/>
                          </a:prstGeom>
                          <a:solidFill>
                            <a:srgbClr val="0070C0"/>
                          </a:solidFill>
                        </pic:spPr>
                      </pic:pic>
                    </a:graphicData>
                  </a:graphic>
                </wp:inline>
              </w:drawing>
            </w:r>
            <w:r w:rsidRPr="00176986">
              <w:rPr>
                <w:b/>
                <w:bCs/>
                <w:color w:val="000000" w:themeColor="text1"/>
                <w:sz w:val="20"/>
                <w:szCs w:val="20"/>
              </w:rPr>
              <w:t xml:space="preserve">   brochures .</w:t>
            </w:r>
          </w:p>
          <w:p w:rsidR="005D0913" w:rsidRPr="00176986" w:rsidRDefault="005D0913" w:rsidP="00304BF2">
            <w:pPr>
              <w:pBdr>
                <w:top w:val="nil"/>
                <w:left w:val="nil"/>
                <w:bottom w:val="nil"/>
                <w:right w:val="nil"/>
                <w:between w:val="nil"/>
              </w:pBdr>
              <w:tabs>
                <w:tab w:val="left" w:pos="6383"/>
              </w:tabs>
              <w:rPr>
                <w:b/>
                <w:bCs/>
                <w:color w:val="000000" w:themeColor="text1"/>
                <w:sz w:val="20"/>
                <w:szCs w:val="20"/>
              </w:rPr>
            </w:pPr>
            <w:r w:rsidRPr="00176986">
              <w:rPr>
                <w:b/>
                <w:bCs/>
                <w:noProof/>
                <w:color w:val="000000" w:themeColor="text1"/>
                <w:sz w:val="20"/>
                <w:szCs w:val="20"/>
                <w:lang w:val="fr-FR" w:eastAsia="fr-FR"/>
              </w:rPr>
              <w:drawing>
                <wp:inline distT="0" distB="0" distL="0" distR="0">
                  <wp:extent cx="402981" cy="360485"/>
                  <wp:effectExtent l="19050" t="0" r="0" b="0"/>
                  <wp:docPr id="128" name="Image 11" descr="C:\Users\nah-mourouj3\AppData\Local\Microsoft\Windows\Temporary Internet Files\Content.IE5\DIWL2J7P\meeting-1020341_640[1].jpg"/>
                  <wp:cNvGraphicFramePr/>
                  <a:graphic xmlns:a="http://schemas.openxmlformats.org/drawingml/2006/main">
                    <a:graphicData uri="http://schemas.openxmlformats.org/drawingml/2006/picture">
                      <pic:pic xmlns:pic="http://schemas.openxmlformats.org/drawingml/2006/picture">
                        <pic:nvPicPr>
                          <pic:cNvPr id="1029" name="Picture 5" descr="C:\Users\nah-mourouj3\AppData\Local\Microsoft\Windows\Temporary Internet Files\Content.IE5\DIWL2J7P\meeting-1020341_640[1].jpg"/>
                          <pic:cNvPicPr>
                            <a:picLocks noChangeAspect="1" noChangeArrowheads="1"/>
                          </pic:cNvPicPr>
                        </pic:nvPicPr>
                        <pic:blipFill>
                          <a:blip r:embed="rId20" cstate="print"/>
                          <a:srcRect/>
                          <a:stretch>
                            <a:fillRect/>
                          </a:stretch>
                        </pic:blipFill>
                        <pic:spPr bwMode="auto">
                          <a:xfrm>
                            <a:off x="0" y="0"/>
                            <a:ext cx="405430" cy="362675"/>
                          </a:xfrm>
                          <a:prstGeom prst="rect">
                            <a:avLst/>
                          </a:prstGeom>
                          <a:noFill/>
                        </pic:spPr>
                      </pic:pic>
                    </a:graphicData>
                  </a:graphic>
                </wp:inline>
              </w:drawing>
            </w:r>
            <w:r w:rsidRPr="00176986">
              <w:rPr>
                <w:b/>
                <w:bCs/>
                <w:color w:val="000000" w:themeColor="text1"/>
                <w:sz w:val="20"/>
                <w:szCs w:val="20"/>
              </w:rPr>
              <w:t xml:space="preserve">  rlations publiques .                                                      </w:t>
            </w:r>
            <w:r w:rsidRPr="00176986">
              <w:rPr>
                <w:b/>
                <w:bCs/>
                <w:noProof/>
                <w:color w:val="000000" w:themeColor="text1"/>
                <w:sz w:val="20"/>
                <w:szCs w:val="20"/>
                <w:lang w:val="fr-FR" w:eastAsia="fr-FR"/>
              </w:rPr>
              <w:drawing>
                <wp:inline distT="0" distB="0" distL="0" distR="0">
                  <wp:extent cx="470779" cy="435425"/>
                  <wp:effectExtent l="19050" t="0" r="5471" b="0"/>
                  <wp:docPr id="129" name="Image 16" descr="C:\Users\nah-mourouj3\AppData\Local\Microsoft\Windows\Temporary Internet Files\Content.IE5\SSEB5S22\igloo.d816704dd00c[1].png"/>
                  <wp:cNvGraphicFramePr/>
                  <a:graphic xmlns:a="http://schemas.openxmlformats.org/drawingml/2006/main">
                    <a:graphicData uri="http://schemas.openxmlformats.org/drawingml/2006/picture">
                      <pic:pic xmlns:pic="http://schemas.openxmlformats.org/drawingml/2006/picture">
                        <pic:nvPicPr>
                          <pic:cNvPr id="1040" name="Picture 16" descr="C:\Users\nah-mourouj3\AppData\Local\Microsoft\Windows\Temporary Internet Files\Content.IE5\SSEB5S22\igloo.d816704dd00c[1].png"/>
                          <pic:cNvPicPr>
                            <a:picLocks noChangeAspect="1" noChangeArrowheads="1"/>
                          </pic:cNvPicPr>
                        </pic:nvPicPr>
                        <pic:blipFill>
                          <a:blip r:embed="rId21" cstate="print"/>
                          <a:srcRect/>
                          <a:stretch>
                            <a:fillRect/>
                          </a:stretch>
                        </pic:blipFill>
                        <pic:spPr bwMode="auto">
                          <a:xfrm>
                            <a:off x="0" y="0"/>
                            <a:ext cx="474750" cy="439098"/>
                          </a:xfrm>
                          <a:prstGeom prst="rect">
                            <a:avLst/>
                          </a:prstGeom>
                          <a:solidFill>
                            <a:srgbClr val="0070C0"/>
                          </a:solidFill>
                        </pic:spPr>
                      </pic:pic>
                    </a:graphicData>
                  </a:graphic>
                </wp:inline>
              </w:drawing>
            </w:r>
            <w:r w:rsidRPr="00176986">
              <w:rPr>
                <w:b/>
                <w:bCs/>
                <w:color w:val="000000" w:themeColor="text1"/>
                <w:sz w:val="20"/>
                <w:szCs w:val="20"/>
              </w:rPr>
              <w:t xml:space="preserve">  </w:t>
            </w:r>
            <w:r>
              <w:rPr>
                <w:b/>
                <w:bCs/>
                <w:color w:val="000000" w:themeColor="text1"/>
                <w:sz w:val="20"/>
                <w:szCs w:val="20"/>
              </w:rPr>
              <w:t xml:space="preserve">foires et évenements organisés </w:t>
            </w:r>
          </w:p>
          <w:p w:rsidR="005D0913" w:rsidRPr="00176986" w:rsidRDefault="005D0913" w:rsidP="00304BF2">
            <w:pPr>
              <w:jc w:val="both"/>
              <w:rPr>
                <w:b/>
                <w:bCs/>
                <w:i w:val="0"/>
                <w:iCs/>
                <w:color w:val="FF0000"/>
                <w:sz w:val="20"/>
                <w:szCs w:val="20"/>
                <w:lang w:val="fr-FR"/>
              </w:rPr>
            </w:pPr>
          </w:p>
          <w:p w:rsidR="005D0913" w:rsidRPr="00176986" w:rsidRDefault="005D0913" w:rsidP="00304BF2">
            <w:pPr>
              <w:jc w:val="both"/>
              <w:rPr>
                <w:color w:val="FF0000"/>
                <w:sz w:val="20"/>
                <w:szCs w:val="20"/>
                <w:lang w:val="fr-FR"/>
              </w:rPr>
            </w:pPr>
            <w:r w:rsidRPr="00176986">
              <w:rPr>
                <w:b/>
                <w:bCs/>
                <w:i w:val="0"/>
                <w:iCs/>
                <w:color w:val="FF0000"/>
                <w:sz w:val="20"/>
                <w:szCs w:val="20"/>
                <w:lang w:val="fr-FR"/>
              </w:rPr>
              <w:t>c)  promotion </w:t>
            </w:r>
            <w:r w:rsidRPr="00176986">
              <w:rPr>
                <w:i w:val="0"/>
                <w:iCs/>
                <w:color w:val="FF0000"/>
                <w:sz w:val="20"/>
                <w:szCs w:val="20"/>
                <w:lang w:val="fr-FR"/>
              </w:rPr>
              <w:t>:</w:t>
            </w:r>
            <w:r w:rsidRPr="00176986">
              <w:rPr>
                <w:color w:val="FF0000"/>
                <w:sz w:val="20"/>
                <w:szCs w:val="20"/>
                <w:lang w:val="fr-FR"/>
              </w:rPr>
              <w:t> </w:t>
            </w:r>
          </w:p>
          <w:p w:rsidR="005D0913" w:rsidRPr="00176986" w:rsidRDefault="005D0913" w:rsidP="00304BF2">
            <w:pPr>
              <w:jc w:val="both"/>
              <w:rPr>
                <w:i w:val="0"/>
                <w:iCs/>
                <w:color w:val="000000" w:themeColor="text1"/>
                <w:sz w:val="20"/>
                <w:szCs w:val="20"/>
              </w:rPr>
            </w:pPr>
            <w:r w:rsidRPr="00176986">
              <w:rPr>
                <w:i w:val="0"/>
                <w:iCs/>
                <w:color w:val="000000" w:themeColor="text1"/>
                <w:sz w:val="20"/>
                <w:szCs w:val="20"/>
              </w:rPr>
              <w:t>La promotion des produits  “ BRINNOVAT” constitue le facteur qui nous aide à réduire la confusion des consommateurs et à les éduquer pour qu'ils comprennent des termes tels que</w:t>
            </w:r>
          </w:p>
          <w:p w:rsidR="005D0913" w:rsidRPr="00176986" w:rsidRDefault="005D0913" w:rsidP="00304BF2">
            <w:pPr>
              <w:jc w:val="both"/>
              <w:rPr>
                <w:i w:val="0"/>
                <w:iCs/>
                <w:color w:val="000000" w:themeColor="text1"/>
                <w:sz w:val="20"/>
                <w:szCs w:val="20"/>
              </w:rPr>
            </w:pPr>
            <w:r w:rsidRPr="00176986">
              <w:rPr>
                <w:i w:val="0"/>
                <w:iCs/>
                <w:color w:val="000000" w:themeColor="text1"/>
                <w:sz w:val="20"/>
                <w:szCs w:val="20"/>
              </w:rPr>
              <w:t xml:space="preserve"> recyclables, écologiques, eco-construction , bas carbone , ...</w:t>
            </w:r>
          </w:p>
          <w:p w:rsidR="005D0913" w:rsidRPr="00176986" w:rsidRDefault="005D0913" w:rsidP="00304BF2">
            <w:pPr>
              <w:jc w:val="both"/>
              <w:rPr>
                <w:i w:val="0"/>
                <w:iCs/>
                <w:color w:val="000000" w:themeColor="text1"/>
              </w:rPr>
            </w:pPr>
            <w:r w:rsidRPr="00176986">
              <w:rPr>
                <w:i w:val="0"/>
                <w:iCs/>
                <w:color w:val="000000" w:themeColor="text1"/>
              </w:rPr>
              <w:t>nous lancons des campagnes pour mettre en valeur les caracterestiques écologiques de notre produits ,</w:t>
            </w:r>
          </w:p>
          <w:p w:rsidR="005D0913" w:rsidRDefault="005D0913" w:rsidP="00304BF2">
            <w:pPr>
              <w:jc w:val="both"/>
            </w:pPr>
            <w:r w:rsidRPr="00176986">
              <w:rPr>
                <w:i w:val="0"/>
                <w:iCs/>
                <w:color w:val="000000" w:themeColor="text1"/>
              </w:rPr>
              <w:t>et nous mettons en évidence les efforts que BRINNOVAT exerce pour donner un produit écologique en faveur de son client , nous mettons les certificats des produits qui encourage nos clients à changer leur avis et utilisent  notre produits</w:t>
            </w:r>
            <w:r w:rsidRPr="00825351">
              <w:t xml:space="preserve"> .</w:t>
            </w:r>
          </w:p>
          <w:p w:rsidR="005D0913" w:rsidRPr="00825351" w:rsidRDefault="005D0913" w:rsidP="00304BF2">
            <w:pPr>
              <w:jc w:val="both"/>
            </w:pPr>
          </w:p>
          <w:p w:rsidR="005D0913" w:rsidRPr="00825351" w:rsidRDefault="005D0913" w:rsidP="00304BF2">
            <w:pPr>
              <w:jc w:val="both"/>
              <w:rPr>
                <w:b/>
                <w:bCs/>
                <w:color w:val="FF0000"/>
                <w:lang w:val="fr-FR"/>
              </w:rPr>
            </w:pPr>
            <w:r w:rsidRPr="00825351">
              <w:rPr>
                <w:b/>
                <w:bCs/>
                <w:color w:val="FF0000"/>
              </w:rPr>
              <w:t xml:space="preserve">d) place </w:t>
            </w:r>
          </w:p>
          <w:p w:rsidR="005D0913" w:rsidRPr="00176986" w:rsidRDefault="005D0913" w:rsidP="00304BF2">
            <w:pPr>
              <w:spacing w:line="260" w:lineRule="exact"/>
              <w:ind w:right="709"/>
              <w:jc w:val="left"/>
              <w:rPr>
                <w:rFonts w:eastAsia="Calibri"/>
                <w:i w:val="0"/>
                <w:iCs/>
                <w:color w:val="000000" w:themeColor="text1"/>
                <w:spacing w:val="1"/>
              </w:rPr>
            </w:pPr>
            <w:r w:rsidRPr="00176986">
              <w:rPr>
                <w:rFonts w:eastAsia="Calibri"/>
                <w:i w:val="0"/>
                <w:iCs/>
                <w:color w:val="000000" w:themeColor="text1"/>
                <w:spacing w:val="1"/>
              </w:rPr>
              <w:t>La société va s’adresser à tous les clients potentiels sur le marché local sans se contenter de quelques clients-sociétés ou bien des points de ventes.</w:t>
            </w:r>
          </w:p>
          <w:p w:rsidR="005D0913" w:rsidRPr="00176986" w:rsidRDefault="005D0913" w:rsidP="00304BF2">
            <w:pPr>
              <w:spacing w:line="260" w:lineRule="exact"/>
              <w:ind w:right="709"/>
              <w:jc w:val="left"/>
              <w:rPr>
                <w:rFonts w:eastAsia="Calibri"/>
                <w:i w:val="0"/>
                <w:iCs/>
                <w:color w:val="000000" w:themeColor="text1"/>
                <w:spacing w:val="1"/>
              </w:rPr>
            </w:pPr>
            <w:r w:rsidRPr="00176986">
              <w:rPr>
                <w:rFonts w:eastAsia="Calibri"/>
                <w:i w:val="0"/>
                <w:iCs/>
                <w:color w:val="000000" w:themeColor="text1"/>
                <w:spacing w:val="1"/>
              </w:rPr>
              <w:t>Pour faire cela, on compte organiser nos dépôts et gestion de stock très rigoureusement pour répondre aux commandes clients.</w:t>
            </w:r>
          </w:p>
          <w:p w:rsidR="005D0913" w:rsidRPr="00176986" w:rsidRDefault="005D0913" w:rsidP="00304BF2">
            <w:pPr>
              <w:spacing w:line="260" w:lineRule="exact"/>
              <w:ind w:right="709"/>
              <w:jc w:val="left"/>
              <w:rPr>
                <w:rFonts w:eastAsia="Calibri"/>
                <w:i w:val="0"/>
                <w:iCs/>
                <w:color w:val="000000" w:themeColor="text1"/>
                <w:spacing w:val="1"/>
              </w:rPr>
            </w:pPr>
            <w:r w:rsidRPr="00176986">
              <w:rPr>
                <w:rFonts w:eastAsia="Calibri"/>
                <w:i w:val="0"/>
                <w:iCs/>
                <w:color w:val="000000" w:themeColor="text1"/>
                <w:spacing w:val="1"/>
              </w:rPr>
              <w:t>Sur le plan logistique, on compte faire la livraison le plus rapide que possible à travers un matériel de transport figurant parmi les investissements projetés et en impliquant les revendeurs dans le transport d’une méthode bien innovante .</w:t>
            </w:r>
          </w:p>
          <w:p w:rsidR="005D0913" w:rsidRPr="00961684" w:rsidRDefault="005D0913" w:rsidP="00304BF2">
            <w:pPr>
              <w:jc w:val="both"/>
              <w:rPr>
                <w:b/>
                <w:bCs/>
                <w:color w:val="FF0000"/>
              </w:rPr>
            </w:pPr>
            <w:r>
              <w:rPr>
                <w:b/>
                <w:bCs/>
                <w:color w:val="FF0000"/>
                <w:lang w:val="fr-FR"/>
              </w:rPr>
              <w:t xml:space="preserve"> e)</w:t>
            </w:r>
            <w:r w:rsidRPr="00961684">
              <w:rPr>
                <w:b/>
                <w:bCs/>
                <w:color w:val="FF0000"/>
                <w:lang w:val="fr-FR"/>
              </w:rPr>
              <w:t>Relation avec les clients (et les parties prenantes)</w:t>
            </w:r>
          </w:p>
          <w:p w:rsidR="005D0913" w:rsidRPr="00176986" w:rsidRDefault="005D0913" w:rsidP="00304BF2">
            <w:pPr>
              <w:jc w:val="both"/>
              <w:rPr>
                <w:b/>
                <w:bCs/>
                <w:i w:val="0"/>
                <w:iCs/>
                <w:color w:val="000000" w:themeColor="text1"/>
              </w:rPr>
            </w:pPr>
            <w:r w:rsidRPr="00961684">
              <w:rPr>
                <w:b/>
                <w:bCs/>
                <w:color w:val="00CC00"/>
                <w:lang w:val="fr-FR"/>
              </w:rPr>
              <w:lastRenderedPageBreak/>
              <w:t xml:space="preserve">L’équipe de BRINNOVAT adoptera  à </w:t>
            </w:r>
            <w:proofErr w:type="gramStart"/>
            <w:r w:rsidRPr="00961684">
              <w:rPr>
                <w:b/>
                <w:bCs/>
                <w:color w:val="00CC00"/>
                <w:lang w:val="fr-FR"/>
              </w:rPr>
              <w:t>un</w:t>
            </w:r>
            <w:r w:rsidRPr="00961684">
              <w:t xml:space="preserve">  </w:t>
            </w:r>
            <w:r w:rsidRPr="00176986">
              <w:rPr>
                <w:i w:val="0"/>
                <w:iCs/>
                <w:color w:val="000000" w:themeColor="text1"/>
              </w:rPr>
              <w:t>modes</w:t>
            </w:r>
            <w:proofErr w:type="gramEnd"/>
            <w:r w:rsidRPr="00176986">
              <w:rPr>
                <w:i w:val="0"/>
                <w:iCs/>
                <w:color w:val="000000" w:themeColor="text1"/>
              </w:rPr>
              <w:t xml:space="preserve"> de réflexion, d’écoute et de gouvernance avec les parties prenantes internes qu’externes :</w:t>
            </w:r>
          </w:p>
          <w:p w:rsidR="005D0913" w:rsidRPr="00176986" w:rsidRDefault="005D0913" w:rsidP="00304BF2">
            <w:pPr>
              <w:jc w:val="both"/>
              <w:rPr>
                <w:i w:val="0"/>
                <w:iCs/>
                <w:color w:val="000000" w:themeColor="text1"/>
              </w:rPr>
            </w:pPr>
            <w:r w:rsidRPr="00825351">
              <w:rPr>
                <w:b/>
                <w:bCs/>
                <w:color w:val="FF0000"/>
              </w:rPr>
              <w:t>Interne :</w:t>
            </w:r>
            <w:r w:rsidRPr="00825351">
              <w:t xml:space="preserve"> </w:t>
            </w:r>
            <w:r w:rsidRPr="00176986">
              <w:rPr>
                <w:i w:val="0"/>
                <w:iCs/>
                <w:color w:val="000000" w:themeColor="text1"/>
              </w:rPr>
              <w:t>La communication interne s’adresse à toutes les parties intéressées qui œuvrent pour l’entreprise (salariés, prestataires , ramasseurs des déchets cellulosiques ,  transporteurs ,revendeurs , etc.). Elle intègre par conséquent les remontées d’information de la part des personnes travaillant pour l’entreprise afin d’améliorer le système de management.</w:t>
            </w:r>
          </w:p>
          <w:p w:rsidR="005D0913" w:rsidRPr="00176986" w:rsidRDefault="005D0913" w:rsidP="00304BF2">
            <w:pPr>
              <w:jc w:val="both"/>
              <w:rPr>
                <w:i w:val="0"/>
                <w:iCs/>
                <w:color w:val="000000" w:themeColor="text1"/>
              </w:rPr>
            </w:pPr>
            <w:r w:rsidRPr="00825351">
              <w:rPr>
                <w:b/>
                <w:bCs/>
                <w:color w:val="FF0000"/>
              </w:rPr>
              <w:t xml:space="preserve"> Externe</w:t>
            </w:r>
            <w:r w:rsidRPr="00825351">
              <w:t xml:space="preserve"> : </w:t>
            </w:r>
            <w:r w:rsidRPr="00176986">
              <w:rPr>
                <w:i w:val="0"/>
                <w:iCs/>
                <w:color w:val="000000" w:themeColor="text1"/>
              </w:rPr>
              <w:t>La communication externe vers les parties prenantes n’est plus une option. Cette communication doit être adaptée aux enjeux et aux attentes des parties prenantes</w:t>
            </w:r>
          </w:p>
          <w:p w:rsidR="005D0913" w:rsidRPr="00176986" w:rsidRDefault="005D0913" w:rsidP="00304BF2">
            <w:pPr>
              <w:jc w:val="both"/>
              <w:rPr>
                <w:i w:val="0"/>
                <w:iCs/>
                <w:color w:val="000000" w:themeColor="text1"/>
              </w:rPr>
            </w:pPr>
            <w:r w:rsidRPr="00176986">
              <w:rPr>
                <w:i w:val="0"/>
                <w:iCs/>
                <w:color w:val="000000" w:themeColor="text1"/>
              </w:rPr>
              <w:t xml:space="preserve">BRINNOVAT  et pour  répondre aux exigences de la nouvelle version de l’ISO 14001, va   identifier ses parties prenantes, évaluer la nature de leurs attentes et mettre en place un processus de communication </w:t>
            </w:r>
          </w:p>
          <w:p w:rsidR="005D0913" w:rsidRPr="00176986" w:rsidRDefault="005D0913" w:rsidP="00304BF2">
            <w:pPr>
              <w:jc w:val="both"/>
              <w:rPr>
                <w:i w:val="0"/>
                <w:iCs/>
                <w:color w:val="000000" w:themeColor="text1"/>
              </w:rPr>
            </w:pPr>
            <w:r w:rsidRPr="00176986">
              <w:rPr>
                <w:i w:val="0"/>
                <w:iCs/>
                <w:color w:val="000000" w:themeColor="text1"/>
              </w:rPr>
              <w:t>Cité au debut dans le processus des3 cycles d’amilioration continue .</w:t>
            </w:r>
          </w:p>
        </w:tc>
      </w:tr>
    </w:tbl>
    <w:p w:rsidR="005D0913" w:rsidRDefault="005D0913" w:rsidP="005D0913">
      <w:pPr>
        <w:pBdr>
          <w:top w:val="nil"/>
          <w:left w:val="nil"/>
          <w:bottom w:val="nil"/>
          <w:right w:val="nil"/>
          <w:between w:val="nil"/>
        </w:pBdr>
        <w:spacing w:after="160"/>
        <w:jc w:val="both"/>
        <w:rPr>
          <w:b/>
          <w:sz w:val="16"/>
          <w:szCs w:val="16"/>
        </w:rPr>
      </w:pPr>
    </w:p>
    <w:p w:rsidR="005D0913" w:rsidRDefault="005D0913" w:rsidP="005D0913">
      <w:pPr>
        <w:pBdr>
          <w:top w:val="nil"/>
          <w:left w:val="nil"/>
          <w:bottom w:val="nil"/>
          <w:right w:val="nil"/>
          <w:between w:val="nil"/>
        </w:pBdr>
        <w:spacing w:after="160"/>
        <w:jc w:val="both"/>
        <w:rPr>
          <w:b/>
          <w:sz w:val="16"/>
          <w:szCs w:val="16"/>
        </w:rPr>
      </w:pPr>
    </w:p>
    <w:p w:rsidR="005D0913" w:rsidRPr="00825351" w:rsidRDefault="005D0913" w:rsidP="005D0913">
      <w:pPr>
        <w:pBdr>
          <w:top w:val="nil"/>
          <w:left w:val="nil"/>
          <w:bottom w:val="nil"/>
          <w:right w:val="nil"/>
          <w:between w:val="nil"/>
        </w:pBdr>
        <w:spacing w:after="160"/>
        <w:jc w:val="both"/>
        <w:rPr>
          <w:b/>
          <w:sz w:val="16"/>
          <w:szCs w:val="16"/>
        </w:rPr>
      </w:pPr>
    </w:p>
    <w:tbl>
      <w:tblPr>
        <w:tblStyle w:val="a2"/>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4795"/>
        <w:gridCol w:w="4464"/>
      </w:tblGrid>
      <w:tr w:rsidR="005D0913" w:rsidRPr="00825351" w:rsidTr="00304BF2">
        <w:trPr>
          <w:cnfStyle w:val="100000000000"/>
          <w:trHeight w:val="220"/>
        </w:trPr>
        <w:tc>
          <w:tcPr>
            <w:cnfStyle w:val="001000000100"/>
            <w:tcW w:w="5000" w:type="pct"/>
            <w:gridSpan w:val="2"/>
            <w:tcBorders>
              <w:left w:val="single" w:sz="8" w:space="0" w:color="000000"/>
              <w:bottom w:val="single" w:sz="8" w:space="0" w:color="000000"/>
            </w:tcBorders>
            <w:shd w:val="clear" w:color="auto" w:fill="A64D79"/>
          </w:tcPr>
          <w:p w:rsidR="005D0913" w:rsidRPr="00825351" w:rsidRDefault="005D0913" w:rsidP="00304BF2">
            <w:pPr>
              <w:pBdr>
                <w:top w:val="nil"/>
                <w:left w:val="nil"/>
                <w:bottom w:val="nil"/>
                <w:right w:val="nil"/>
                <w:between w:val="nil"/>
              </w:pBdr>
              <w:shd w:val="clear" w:color="auto" w:fill="006699"/>
              <w:tabs>
                <w:tab w:val="left" w:pos="328"/>
                <w:tab w:val="center" w:pos="4514"/>
              </w:tabs>
              <w:spacing w:line="276" w:lineRule="auto"/>
              <w:jc w:val="left"/>
              <w:rPr>
                <w:b w:val="0"/>
                <w:color w:val="FFFFFF"/>
              </w:rPr>
            </w:pPr>
            <w:r w:rsidRPr="00825351">
              <w:rPr>
                <w:b w:val="0"/>
                <w:bCs/>
                <w:i w:val="0"/>
                <w:color w:val="FFFFFF"/>
                <w:lang w:val="fr-FR"/>
              </w:rPr>
              <w:tab/>
            </w:r>
            <w:r w:rsidRPr="00825351">
              <w:rPr>
                <w:b w:val="0"/>
                <w:bCs/>
                <w:i w:val="0"/>
                <w:color w:val="FFFFFF"/>
                <w:lang w:val="fr-FR"/>
              </w:rPr>
              <w:tab/>
              <w:t>Exigences de financement</w:t>
            </w:r>
          </w:p>
        </w:tc>
      </w:tr>
      <w:tr w:rsidR="005D0913" w:rsidRPr="00825351" w:rsidTr="0021707E">
        <w:trPr>
          <w:cnfStyle w:val="000000100000"/>
          <w:trHeight w:val="1195"/>
        </w:trPr>
        <w:tc>
          <w:tcPr>
            <w:cnfStyle w:val="001000000000"/>
            <w:tcW w:w="2588" w:type="pct"/>
            <w:tcBorders>
              <w:left w:val="single" w:sz="8" w:space="0" w:color="000000"/>
              <w:bottom w:val="single" w:sz="8" w:space="0" w:color="000000"/>
            </w:tcBorders>
          </w:tcPr>
          <w:p w:rsidR="005D0913" w:rsidRPr="00825351" w:rsidRDefault="005D0913" w:rsidP="00304BF2">
            <w:pPr>
              <w:pBdr>
                <w:top w:val="nil"/>
                <w:left w:val="nil"/>
                <w:bottom w:val="nil"/>
                <w:right w:val="nil"/>
                <w:between w:val="nil"/>
              </w:pBdr>
              <w:spacing w:line="276" w:lineRule="auto"/>
              <w:jc w:val="center"/>
              <w:rPr>
                <w:i w:val="0"/>
                <w:color w:val="741B47"/>
                <w:sz w:val="16"/>
                <w:szCs w:val="16"/>
                <w:lang w:val="fr-FR"/>
              </w:rPr>
            </w:pPr>
            <w:r w:rsidRPr="00825351">
              <w:rPr>
                <w:i w:val="0"/>
                <w:color w:val="741B47"/>
                <w:lang w:val="fr-FR"/>
              </w:rPr>
              <w:t>Capitaux levés (à ce jour) :</w:t>
            </w:r>
            <w:r w:rsidRPr="00825351">
              <w:rPr>
                <w:i w:val="0"/>
                <w:color w:val="741B47"/>
                <w:sz w:val="16"/>
                <w:szCs w:val="16"/>
                <w:lang w:val="fr-FR"/>
              </w:rPr>
              <w:t xml:space="preserve"> </w:t>
            </w:r>
          </w:p>
          <w:p w:rsidR="005D0913" w:rsidRPr="00825351" w:rsidRDefault="005D0913" w:rsidP="00304BF2">
            <w:pPr>
              <w:pBdr>
                <w:top w:val="nil"/>
                <w:left w:val="nil"/>
                <w:bottom w:val="nil"/>
                <w:right w:val="nil"/>
                <w:between w:val="nil"/>
              </w:pBdr>
              <w:spacing w:line="276" w:lineRule="auto"/>
              <w:jc w:val="center"/>
              <w:rPr>
                <w:color w:val="741B47"/>
                <w:sz w:val="16"/>
                <w:szCs w:val="16"/>
              </w:rPr>
            </w:pPr>
          </w:p>
          <w:p w:rsidR="005D0913" w:rsidRPr="00825351" w:rsidRDefault="005D0913" w:rsidP="00304BF2">
            <w:pPr>
              <w:pBdr>
                <w:top w:val="nil"/>
                <w:left w:val="nil"/>
                <w:bottom w:val="nil"/>
                <w:right w:val="nil"/>
                <w:between w:val="nil"/>
              </w:pBdr>
              <w:spacing w:line="276" w:lineRule="auto"/>
              <w:jc w:val="left"/>
              <w:rPr>
                <w:color w:val="0F243E" w:themeColor="text2" w:themeShade="80"/>
                <w:shd w:val="clear" w:color="auto" w:fill="A4C2F4"/>
              </w:rPr>
            </w:pPr>
            <w:r>
              <w:rPr>
                <w:i w:val="0"/>
                <w:color w:val="0F243E" w:themeColor="text2" w:themeShade="80"/>
                <w:shd w:val="clear" w:color="auto" w:fill="A4C2F4"/>
                <w:lang w:val="fr-FR"/>
              </w:rPr>
              <w:t xml:space="preserve">50000 </w:t>
            </w:r>
            <w:r w:rsidRPr="00825351">
              <w:rPr>
                <w:i w:val="0"/>
                <w:color w:val="0F243E" w:themeColor="text2" w:themeShade="80"/>
                <w:shd w:val="clear" w:color="auto" w:fill="A4C2F4"/>
                <w:lang w:val="fr-FR"/>
              </w:rPr>
              <w:t>DNT (épargnes personnelles et d’amis)</w:t>
            </w:r>
          </w:p>
        </w:tc>
        <w:tc>
          <w:tcPr>
            <w:tcW w:w="2412" w:type="pct"/>
            <w:shd w:val="clear" w:color="auto" w:fill="FFFFFF"/>
          </w:tcPr>
          <w:p w:rsidR="005D0913" w:rsidRPr="00825351" w:rsidRDefault="005D0913" w:rsidP="00304BF2">
            <w:pPr>
              <w:pBdr>
                <w:top w:val="nil"/>
                <w:left w:val="nil"/>
                <w:bottom w:val="nil"/>
                <w:right w:val="nil"/>
                <w:between w:val="nil"/>
              </w:pBdr>
              <w:spacing w:line="276" w:lineRule="auto"/>
              <w:jc w:val="center"/>
              <w:cnfStyle w:val="000000100000"/>
              <w:rPr>
                <w:color w:val="0F243E" w:themeColor="text2" w:themeShade="80"/>
              </w:rPr>
            </w:pPr>
            <w:r w:rsidRPr="00825351">
              <w:rPr>
                <w:color w:val="0F243E" w:themeColor="text2" w:themeShade="80"/>
                <w:lang w:val="fr-FR"/>
              </w:rPr>
              <w:t>Recherche de capitaux :</w:t>
            </w:r>
          </w:p>
          <w:p w:rsidR="005D0913" w:rsidRPr="00825351" w:rsidRDefault="005D0913" w:rsidP="00304BF2">
            <w:pPr>
              <w:pBdr>
                <w:top w:val="nil"/>
                <w:left w:val="nil"/>
                <w:bottom w:val="nil"/>
                <w:right w:val="nil"/>
                <w:between w:val="nil"/>
              </w:pBdr>
              <w:spacing w:line="276" w:lineRule="auto"/>
              <w:jc w:val="center"/>
              <w:cnfStyle w:val="000000100000"/>
              <w:rPr>
                <w:color w:val="0F243E" w:themeColor="text2" w:themeShade="80"/>
                <w:shd w:val="clear" w:color="auto" w:fill="FF9900"/>
              </w:rPr>
            </w:pPr>
            <w:r w:rsidRPr="00825351">
              <w:rPr>
                <w:color w:val="0F243E" w:themeColor="text2" w:themeShade="80"/>
                <w:sz w:val="16"/>
                <w:szCs w:val="16"/>
                <w:lang w:val="fr-FR"/>
              </w:rPr>
              <w:t xml:space="preserve"> </w:t>
            </w:r>
          </w:p>
          <w:p w:rsidR="005D0913" w:rsidRDefault="005D0913" w:rsidP="00304BF2">
            <w:pPr>
              <w:pBdr>
                <w:top w:val="nil"/>
                <w:left w:val="nil"/>
                <w:bottom w:val="nil"/>
                <w:right w:val="nil"/>
                <w:between w:val="nil"/>
              </w:pBdr>
              <w:spacing w:line="276" w:lineRule="auto"/>
              <w:cnfStyle w:val="000000100000"/>
              <w:rPr>
                <w:b/>
                <w:bCs/>
                <w:color w:val="0F243E" w:themeColor="text2" w:themeShade="80"/>
                <w:lang w:val="fr-FR"/>
              </w:rPr>
            </w:pPr>
            <w:r>
              <w:rPr>
                <w:b/>
                <w:bCs/>
                <w:color w:val="0F243E" w:themeColor="text2" w:themeShade="80"/>
                <w:lang w:val="fr-FR"/>
              </w:rPr>
              <w:t xml:space="preserve">   </w:t>
            </w:r>
            <w:r w:rsidRPr="00825351">
              <w:rPr>
                <w:b/>
                <w:bCs/>
                <w:color w:val="0F243E" w:themeColor="text2" w:themeShade="80"/>
                <w:lang w:val="fr-FR"/>
              </w:rPr>
              <w:t>DNT</w:t>
            </w:r>
            <w:r w:rsidR="0021707E">
              <w:rPr>
                <w:b/>
                <w:bCs/>
                <w:color w:val="0F243E" w:themeColor="text2" w:themeShade="80"/>
                <w:lang w:val="fr-FR"/>
              </w:rPr>
              <w:t> </w:t>
            </w:r>
            <w:proofErr w:type="gramStart"/>
            <w:r w:rsidR="0021707E">
              <w:rPr>
                <w:b/>
                <w:bCs/>
                <w:color w:val="0F243E" w:themeColor="text2" w:themeShade="80"/>
                <w:lang w:val="fr-FR"/>
              </w:rPr>
              <w:t>:1947272</w:t>
            </w:r>
            <w:proofErr w:type="gramEnd"/>
          </w:p>
          <w:p w:rsidR="0021707E" w:rsidRPr="00825351" w:rsidRDefault="0021707E" w:rsidP="00304BF2">
            <w:pPr>
              <w:pBdr>
                <w:top w:val="nil"/>
                <w:left w:val="nil"/>
                <w:bottom w:val="nil"/>
                <w:right w:val="nil"/>
                <w:between w:val="nil"/>
              </w:pBdr>
              <w:spacing w:line="276" w:lineRule="auto"/>
              <w:cnfStyle w:val="000000100000"/>
              <w:rPr>
                <w:b/>
                <w:color w:val="0F243E" w:themeColor="text2" w:themeShade="80"/>
                <w:sz w:val="18"/>
                <w:szCs w:val="18"/>
              </w:rPr>
            </w:pPr>
            <w:r>
              <w:rPr>
                <w:b/>
                <w:bCs/>
                <w:color w:val="0F243E" w:themeColor="text2" w:themeShade="80"/>
                <w:lang w:val="fr-FR"/>
              </w:rPr>
              <w:t xml:space="preserve">    €      :608522.5</w:t>
            </w:r>
          </w:p>
        </w:tc>
      </w:tr>
      <w:tr w:rsidR="005D0913" w:rsidRPr="00825351" w:rsidTr="0021707E">
        <w:trPr>
          <w:trHeight w:val="2400"/>
        </w:trPr>
        <w:tc>
          <w:tcPr>
            <w:cnfStyle w:val="001000000000"/>
            <w:tcW w:w="2588" w:type="pct"/>
            <w:tcBorders>
              <w:left w:val="single" w:sz="8" w:space="0" w:color="000000"/>
              <w:bottom w:val="single" w:sz="8" w:space="0" w:color="000000"/>
            </w:tcBorders>
            <w:vAlign w:val="center"/>
          </w:tcPr>
          <w:p w:rsidR="005D0913" w:rsidRPr="0021707E" w:rsidRDefault="005D0913" w:rsidP="00304BF2">
            <w:pPr>
              <w:pBdr>
                <w:top w:val="nil"/>
                <w:left w:val="nil"/>
                <w:bottom w:val="nil"/>
                <w:right w:val="nil"/>
                <w:between w:val="nil"/>
              </w:pBdr>
              <w:tabs>
                <w:tab w:val="left" w:pos="1560"/>
              </w:tabs>
              <w:spacing w:line="276" w:lineRule="auto"/>
              <w:jc w:val="left"/>
              <w:rPr>
                <w:b/>
                <w:bCs/>
                <w:i w:val="0"/>
                <w:color w:val="00B050"/>
                <w:sz w:val="20"/>
                <w:szCs w:val="20"/>
                <w:lang w:val="fr-FR"/>
              </w:rPr>
            </w:pPr>
            <w:r w:rsidRPr="0021707E">
              <w:rPr>
                <w:b/>
                <w:bCs/>
                <w:i w:val="0"/>
                <w:color w:val="00B050"/>
                <w:sz w:val="20"/>
                <w:szCs w:val="20"/>
                <w:lang w:val="fr-FR"/>
              </w:rPr>
              <w:t>Financement total nécessaire =4993180DNT</w:t>
            </w:r>
          </w:p>
          <w:p w:rsidR="0021707E" w:rsidRPr="00825351" w:rsidRDefault="0021707E" w:rsidP="00304BF2">
            <w:pPr>
              <w:pBdr>
                <w:top w:val="nil"/>
                <w:left w:val="nil"/>
                <w:bottom w:val="nil"/>
                <w:right w:val="nil"/>
                <w:between w:val="nil"/>
              </w:pBdr>
              <w:tabs>
                <w:tab w:val="left" w:pos="1560"/>
              </w:tabs>
              <w:spacing w:line="276" w:lineRule="auto"/>
              <w:jc w:val="left"/>
              <w:rPr>
                <w:color w:val="A64D79"/>
                <w:sz w:val="18"/>
                <w:szCs w:val="18"/>
              </w:rPr>
            </w:pPr>
            <w:r w:rsidRPr="0021707E">
              <w:rPr>
                <w:b/>
                <w:bCs/>
                <w:i w:val="0"/>
                <w:color w:val="00B050"/>
                <w:sz w:val="20"/>
                <w:szCs w:val="20"/>
                <w:lang w:val="fr-FR"/>
              </w:rPr>
              <w:t xml:space="preserve">                                      </w:t>
            </w:r>
            <w:r>
              <w:rPr>
                <w:b/>
                <w:bCs/>
                <w:i w:val="0"/>
                <w:color w:val="00B050"/>
                <w:sz w:val="20"/>
                <w:szCs w:val="20"/>
                <w:lang w:val="fr-FR"/>
              </w:rPr>
              <w:t xml:space="preserve">   </w:t>
            </w:r>
            <w:r w:rsidRPr="0021707E">
              <w:rPr>
                <w:b/>
                <w:bCs/>
                <w:i w:val="0"/>
                <w:color w:val="00B050"/>
                <w:sz w:val="20"/>
                <w:szCs w:val="20"/>
                <w:lang w:val="fr-FR"/>
              </w:rPr>
              <w:t xml:space="preserve">          =1560368.75 €</w:t>
            </w:r>
          </w:p>
        </w:tc>
        <w:tc>
          <w:tcPr>
            <w:tcW w:w="2412" w:type="pct"/>
            <w:tcBorders>
              <w:bottom w:val="single" w:sz="8" w:space="0" w:color="000000"/>
            </w:tcBorders>
            <w:shd w:val="clear" w:color="auto" w:fill="0099FF"/>
          </w:tcPr>
          <w:p w:rsidR="005D0913" w:rsidRPr="00825351" w:rsidRDefault="005D0913" w:rsidP="00304BF2">
            <w:pPr>
              <w:pBdr>
                <w:top w:val="nil"/>
                <w:left w:val="nil"/>
                <w:bottom w:val="nil"/>
                <w:right w:val="nil"/>
                <w:between w:val="nil"/>
              </w:pBdr>
              <w:shd w:val="clear" w:color="auto" w:fill="0099FF"/>
              <w:spacing w:before="200" w:line="276" w:lineRule="auto"/>
              <w:jc w:val="both"/>
              <w:cnfStyle w:val="000000000000"/>
              <w:rPr>
                <w:color w:val="0F243E" w:themeColor="text2" w:themeShade="80"/>
                <w:sz w:val="16"/>
                <w:szCs w:val="16"/>
              </w:rPr>
            </w:pPr>
            <w:r w:rsidRPr="00825351">
              <w:rPr>
                <w:b/>
                <w:bCs/>
                <w:color w:val="0F243E" w:themeColor="text2" w:themeShade="80"/>
                <w:lang w:val="fr-FR"/>
              </w:rPr>
              <w:t>Type de financement recherché</w:t>
            </w:r>
          </w:p>
          <w:p w:rsidR="005D0913" w:rsidRPr="00825351" w:rsidRDefault="005D0913" w:rsidP="00304BF2">
            <w:pPr>
              <w:pBdr>
                <w:top w:val="nil"/>
                <w:left w:val="nil"/>
                <w:bottom w:val="nil"/>
                <w:right w:val="nil"/>
                <w:between w:val="nil"/>
              </w:pBdr>
              <w:spacing w:line="276" w:lineRule="auto"/>
              <w:jc w:val="both"/>
              <w:cnfStyle w:val="000000000000"/>
              <w:rPr>
                <w:color w:val="0F243E" w:themeColor="text2" w:themeShade="80"/>
                <w:sz w:val="16"/>
                <w:szCs w:val="16"/>
              </w:rPr>
            </w:pPr>
          </w:p>
          <w:p w:rsidR="005D0913" w:rsidRPr="00825351" w:rsidRDefault="005D0913" w:rsidP="005D0913">
            <w:pPr>
              <w:numPr>
                <w:ilvl w:val="0"/>
                <w:numId w:val="5"/>
              </w:numPr>
              <w:pBdr>
                <w:top w:val="nil"/>
                <w:left w:val="nil"/>
                <w:bottom w:val="nil"/>
                <w:right w:val="nil"/>
                <w:between w:val="nil"/>
              </w:pBdr>
              <w:tabs>
                <w:tab w:val="left" w:pos="1560"/>
              </w:tabs>
              <w:spacing w:line="276" w:lineRule="auto"/>
              <w:jc w:val="both"/>
              <w:cnfStyle w:val="000000000000"/>
              <w:rPr>
                <w:b/>
                <w:color w:val="0F243E" w:themeColor="text2" w:themeShade="80"/>
                <w:sz w:val="16"/>
                <w:szCs w:val="16"/>
              </w:rPr>
            </w:pPr>
            <w:r w:rsidRPr="00825351">
              <w:rPr>
                <w:b/>
                <w:bCs/>
                <w:color w:val="0F243E" w:themeColor="text2" w:themeShade="80"/>
                <w:sz w:val="16"/>
                <w:szCs w:val="16"/>
                <w:lang w:val="fr-FR"/>
              </w:rPr>
              <w:t>Subventions de petites entreprises.</w:t>
            </w:r>
            <w:r w:rsidRPr="00825351">
              <w:rPr>
                <w:color w:val="0F243E" w:themeColor="text2" w:themeShade="80"/>
                <w:sz w:val="16"/>
                <w:szCs w:val="16"/>
                <w:lang w:val="fr-FR"/>
              </w:rPr>
              <w:t xml:space="preserve"> </w:t>
            </w:r>
          </w:p>
          <w:p w:rsidR="005D0913" w:rsidRPr="00825351" w:rsidRDefault="005D0913" w:rsidP="005D0913">
            <w:pPr>
              <w:numPr>
                <w:ilvl w:val="0"/>
                <w:numId w:val="5"/>
              </w:numPr>
              <w:pBdr>
                <w:top w:val="nil"/>
                <w:left w:val="nil"/>
                <w:bottom w:val="nil"/>
                <w:right w:val="nil"/>
                <w:between w:val="nil"/>
              </w:pBdr>
              <w:tabs>
                <w:tab w:val="left" w:pos="1560"/>
              </w:tabs>
              <w:spacing w:line="276" w:lineRule="auto"/>
              <w:jc w:val="both"/>
              <w:cnfStyle w:val="000000000000"/>
              <w:rPr>
                <w:b/>
                <w:color w:val="0F243E" w:themeColor="text2" w:themeShade="80"/>
                <w:sz w:val="16"/>
                <w:szCs w:val="16"/>
              </w:rPr>
            </w:pPr>
            <w:r w:rsidRPr="00825351">
              <w:rPr>
                <w:b/>
                <w:bCs/>
                <w:color w:val="0F243E" w:themeColor="text2" w:themeShade="80"/>
                <w:sz w:val="16"/>
                <w:szCs w:val="16"/>
                <w:lang w:val="fr-FR"/>
              </w:rPr>
              <w:t>Prêts ou lignes de crédit et microcrédit.</w:t>
            </w:r>
            <w:r w:rsidRPr="00825351">
              <w:rPr>
                <w:color w:val="0F243E" w:themeColor="text2" w:themeShade="80"/>
                <w:sz w:val="16"/>
                <w:szCs w:val="16"/>
                <w:lang w:val="fr-FR"/>
              </w:rPr>
              <w:t xml:space="preserve"> </w:t>
            </w:r>
          </w:p>
          <w:p w:rsidR="005D0913" w:rsidRPr="00825351" w:rsidRDefault="005D0913" w:rsidP="005D0913">
            <w:pPr>
              <w:numPr>
                <w:ilvl w:val="0"/>
                <w:numId w:val="5"/>
              </w:numPr>
              <w:pBdr>
                <w:top w:val="nil"/>
                <w:left w:val="nil"/>
                <w:bottom w:val="nil"/>
                <w:right w:val="nil"/>
                <w:between w:val="nil"/>
              </w:pBdr>
              <w:tabs>
                <w:tab w:val="left" w:pos="1560"/>
              </w:tabs>
              <w:spacing w:line="276" w:lineRule="auto"/>
              <w:jc w:val="both"/>
              <w:cnfStyle w:val="000000000000"/>
              <w:rPr>
                <w:b/>
                <w:color w:val="0F243E" w:themeColor="text2" w:themeShade="80"/>
                <w:sz w:val="16"/>
                <w:szCs w:val="16"/>
              </w:rPr>
            </w:pPr>
            <w:r w:rsidRPr="00825351">
              <w:rPr>
                <w:b/>
                <w:bCs/>
                <w:color w:val="0F243E" w:themeColor="text2" w:themeShade="80"/>
                <w:sz w:val="16"/>
                <w:szCs w:val="16"/>
                <w:lang w:val="fr-FR"/>
              </w:rPr>
              <w:t>Investisseurs individuels.</w:t>
            </w:r>
          </w:p>
          <w:p w:rsidR="005D0913" w:rsidRPr="00825351" w:rsidRDefault="005D0913" w:rsidP="005D0913">
            <w:pPr>
              <w:numPr>
                <w:ilvl w:val="0"/>
                <w:numId w:val="5"/>
              </w:numPr>
              <w:tabs>
                <w:tab w:val="left" w:pos="1560"/>
              </w:tabs>
              <w:spacing w:line="276" w:lineRule="auto"/>
              <w:jc w:val="both"/>
              <w:cnfStyle w:val="000000000000"/>
              <w:rPr>
                <w:b/>
                <w:color w:val="0F243E" w:themeColor="text2" w:themeShade="80"/>
                <w:sz w:val="16"/>
                <w:szCs w:val="16"/>
              </w:rPr>
            </w:pPr>
            <w:r w:rsidRPr="00825351">
              <w:rPr>
                <w:b/>
                <w:bCs/>
                <w:color w:val="0F243E" w:themeColor="text2" w:themeShade="80"/>
                <w:sz w:val="16"/>
                <w:szCs w:val="16"/>
                <w:lang w:val="fr-FR"/>
              </w:rPr>
              <w:t>Financement participatif</w:t>
            </w:r>
            <w:r w:rsidRPr="00825351">
              <w:rPr>
                <w:color w:val="0F243E" w:themeColor="text2" w:themeShade="80"/>
                <w:sz w:val="16"/>
                <w:szCs w:val="16"/>
                <w:lang w:val="fr-FR"/>
              </w:rPr>
              <w:t xml:space="preserve">. </w:t>
            </w:r>
          </w:p>
          <w:p w:rsidR="005D0913" w:rsidRPr="00825351" w:rsidRDefault="005D0913" w:rsidP="00304BF2">
            <w:pPr>
              <w:pBdr>
                <w:top w:val="nil"/>
                <w:left w:val="nil"/>
                <w:bottom w:val="nil"/>
                <w:right w:val="nil"/>
                <w:between w:val="nil"/>
              </w:pBdr>
              <w:tabs>
                <w:tab w:val="left" w:pos="1560"/>
              </w:tabs>
              <w:spacing w:line="276" w:lineRule="auto"/>
              <w:ind w:left="720"/>
              <w:jc w:val="both"/>
              <w:cnfStyle w:val="000000000000"/>
              <w:rPr>
                <w:b/>
                <w:color w:val="0F243E" w:themeColor="text2" w:themeShade="80"/>
                <w:sz w:val="16"/>
                <w:szCs w:val="16"/>
              </w:rPr>
            </w:pPr>
          </w:p>
          <w:p w:rsidR="005D0913" w:rsidRPr="00825351" w:rsidRDefault="005D0913" w:rsidP="005D0913">
            <w:pPr>
              <w:numPr>
                <w:ilvl w:val="0"/>
                <w:numId w:val="4"/>
              </w:numPr>
              <w:pBdr>
                <w:top w:val="nil"/>
                <w:left w:val="nil"/>
                <w:bottom w:val="nil"/>
                <w:right w:val="nil"/>
                <w:between w:val="nil"/>
              </w:pBdr>
              <w:tabs>
                <w:tab w:val="left" w:pos="1560"/>
              </w:tabs>
              <w:spacing w:line="276" w:lineRule="auto"/>
              <w:jc w:val="both"/>
              <w:cnfStyle w:val="000000000000"/>
              <w:rPr>
                <w:color w:val="0F243E" w:themeColor="text2" w:themeShade="80"/>
                <w:sz w:val="16"/>
                <w:szCs w:val="16"/>
              </w:rPr>
            </w:pPr>
            <w:r w:rsidRPr="00825351">
              <w:rPr>
                <w:color w:val="0F243E" w:themeColor="text2" w:themeShade="80"/>
                <w:sz w:val="16"/>
                <w:szCs w:val="16"/>
                <w:lang w:val="fr-FR"/>
              </w:rPr>
              <w:t>Capital-risque.</w:t>
            </w:r>
          </w:p>
          <w:p w:rsidR="005D0913" w:rsidRPr="00825351" w:rsidRDefault="005D0913" w:rsidP="005D0913">
            <w:pPr>
              <w:numPr>
                <w:ilvl w:val="0"/>
                <w:numId w:val="4"/>
              </w:numPr>
              <w:pBdr>
                <w:top w:val="nil"/>
                <w:left w:val="nil"/>
                <w:bottom w:val="nil"/>
                <w:right w:val="nil"/>
                <w:between w:val="nil"/>
              </w:pBdr>
              <w:tabs>
                <w:tab w:val="left" w:pos="1560"/>
              </w:tabs>
              <w:spacing w:line="276" w:lineRule="auto"/>
              <w:jc w:val="both"/>
              <w:cnfStyle w:val="000000000000"/>
              <w:rPr>
                <w:color w:val="0F243E" w:themeColor="text2" w:themeShade="80"/>
                <w:sz w:val="16"/>
                <w:szCs w:val="16"/>
              </w:rPr>
            </w:pPr>
            <w:r w:rsidRPr="00825351">
              <w:rPr>
                <w:color w:val="0F243E" w:themeColor="text2" w:themeShade="80"/>
                <w:sz w:val="16"/>
                <w:szCs w:val="16"/>
                <w:lang w:val="fr-FR"/>
              </w:rPr>
              <w:t>Autres. (précisez </w:t>
            </w:r>
          </w:p>
        </w:tc>
      </w:tr>
      <w:tr w:rsidR="005D0913" w:rsidRPr="00825351" w:rsidTr="00304BF2">
        <w:trPr>
          <w:cnfStyle w:val="000000100000"/>
        </w:trPr>
        <w:tc>
          <w:tcPr>
            <w:cnfStyle w:val="001000000000"/>
            <w:tcW w:w="5000" w:type="pct"/>
            <w:gridSpan w:val="2"/>
            <w:tcBorders>
              <w:left w:val="single" w:sz="8" w:space="0" w:color="000000"/>
              <w:bottom w:val="single" w:sz="8" w:space="0" w:color="000000"/>
            </w:tcBorders>
            <w:shd w:val="clear" w:color="auto" w:fill="006699"/>
          </w:tcPr>
          <w:p w:rsidR="005D0913" w:rsidRPr="00825351" w:rsidRDefault="005D0913" w:rsidP="00304BF2">
            <w:pPr>
              <w:pBdr>
                <w:top w:val="nil"/>
                <w:left w:val="nil"/>
                <w:bottom w:val="nil"/>
                <w:right w:val="nil"/>
                <w:between w:val="nil"/>
              </w:pBdr>
              <w:shd w:val="clear" w:color="auto" w:fill="006699"/>
              <w:spacing w:line="276" w:lineRule="auto"/>
              <w:jc w:val="left"/>
              <w:rPr>
                <w:b/>
                <w:color w:val="FFFFFF"/>
              </w:rPr>
            </w:pPr>
            <w:r w:rsidRPr="00825351">
              <w:rPr>
                <w:b/>
                <w:bCs/>
                <w:i w:val="0"/>
                <w:color w:val="FFFFFF"/>
                <w:lang w:val="fr-FR"/>
              </w:rPr>
              <w:t>Projections financières</w:t>
            </w:r>
          </w:p>
          <w:p w:rsidR="005D0913" w:rsidRPr="00825351" w:rsidRDefault="005D0913" w:rsidP="00304BF2">
            <w:pPr>
              <w:pBdr>
                <w:top w:val="nil"/>
                <w:left w:val="nil"/>
                <w:bottom w:val="nil"/>
                <w:right w:val="nil"/>
                <w:between w:val="nil"/>
              </w:pBdr>
              <w:shd w:val="clear" w:color="auto" w:fill="006699"/>
              <w:spacing w:line="276" w:lineRule="auto"/>
              <w:jc w:val="both"/>
              <w:rPr>
                <w:sz w:val="18"/>
                <w:szCs w:val="18"/>
              </w:rPr>
            </w:pPr>
          </w:p>
          <w:tbl>
            <w:tblPr>
              <w:tblStyle w:val="a3"/>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2670"/>
              <w:gridCol w:w="2100"/>
              <w:gridCol w:w="2085"/>
              <w:gridCol w:w="2205"/>
            </w:tblGrid>
            <w:tr w:rsidR="005D0913" w:rsidRPr="00825351" w:rsidTr="00304BF2">
              <w:tc>
                <w:tcPr>
                  <w:tcW w:w="2670" w:type="dxa"/>
                  <w:shd w:val="clear" w:color="auto" w:fill="0099CC"/>
                </w:tcPr>
                <w:p w:rsidR="005D0913" w:rsidRPr="00825351" w:rsidRDefault="005D0913" w:rsidP="00304BF2">
                  <w:pPr>
                    <w:pBdr>
                      <w:top w:val="nil"/>
                      <w:left w:val="nil"/>
                      <w:bottom w:val="nil"/>
                      <w:right w:val="nil"/>
                      <w:between w:val="nil"/>
                    </w:pBdr>
                    <w:spacing w:line="276" w:lineRule="auto"/>
                    <w:jc w:val="both"/>
                    <w:rPr>
                      <w:b/>
                      <w:color w:val="FFFFFF"/>
                      <w:sz w:val="16"/>
                      <w:szCs w:val="16"/>
                    </w:rPr>
                  </w:pPr>
                </w:p>
              </w:tc>
              <w:tc>
                <w:tcPr>
                  <w:tcW w:w="2100" w:type="dxa"/>
                  <w:shd w:val="clear" w:color="auto" w:fill="0099CC"/>
                </w:tcPr>
                <w:p w:rsidR="005D0913" w:rsidRPr="00825351" w:rsidRDefault="005D0913" w:rsidP="00304BF2">
                  <w:pPr>
                    <w:pBdr>
                      <w:top w:val="nil"/>
                      <w:left w:val="nil"/>
                      <w:bottom w:val="nil"/>
                      <w:right w:val="nil"/>
                      <w:between w:val="nil"/>
                    </w:pBdr>
                    <w:spacing w:line="276" w:lineRule="auto"/>
                    <w:jc w:val="center"/>
                    <w:rPr>
                      <w:b/>
                      <w:color w:val="FFFFFF"/>
                      <w:sz w:val="20"/>
                      <w:szCs w:val="20"/>
                    </w:rPr>
                  </w:pPr>
                  <w:r w:rsidRPr="00825351">
                    <w:rPr>
                      <w:b/>
                      <w:bCs/>
                      <w:color w:val="FFFFFF"/>
                      <w:sz w:val="20"/>
                      <w:szCs w:val="20"/>
                      <w:lang w:val="fr-FR"/>
                    </w:rPr>
                    <w:t>ANNÉE 1</w:t>
                  </w:r>
                </w:p>
              </w:tc>
              <w:tc>
                <w:tcPr>
                  <w:tcW w:w="2085" w:type="dxa"/>
                  <w:shd w:val="clear" w:color="auto" w:fill="0099CC"/>
                </w:tcPr>
                <w:p w:rsidR="005D0913" w:rsidRPr="00825351" w:rsidRDefault="005D0913" w:rsidP="00304BF2">
                  <w:pPr>
                    <w:pBdr>
                      <w:top w:val="nil"/>
                      <w:left w:val="nil"/>
                      <w:bottom w:val="nil"/>
                      <w:right w:val="nil"/>
                      <w:between w:val="nil"/>
                    </w:pBdr>
                    <w:spacing w:line="276" w:lineRule="auto"/>
                    <w:jc w:val="center"/>
                    <w:rPr>
                      <w:b/>
                      <w:color w:val="FFFFFF"/>
                      <w:sz w:val="20"/>
                      <w:szCs w:val="20"/>
                    </w:rPr>
                  </w:pPr>
                  <w:r w:rsidRPr="00825351">
                    <w:rPr>
                      <w:b/>
                      <w:bCs/>
                      <w:color w:val="FFFFFF"/>
                      <w:sz w:val="20"/>
                      <w:szCs w:val="20"/>
                      <w:lang w:val="fr-FR"/>
                    </w:rPr>
                    <w:t>ANNÉE 2</w:t>
                  </w:r>
                </w:p>
              </w:tc>
              <w:tc>
                <w:tcPr>
                  <w:tcW w:w="2205" w:type="dxa"/>
                  <w:shd w:val="clear" w:color="auto" w:fill="0099CC"/>
                </w:tcPr>
                <w:p w:rsidR="005D0913" w:rsidRPr="00825351" w:rsidRDefault="005D0913" w:rsidP="00304BF2">
                  <w:pPr>
                    <w:pBdr>
                      <w:top w:val="nil"/>
                      <w:left w:val="nil"/>
                      <w:bottom w:val="nil"/>
                      <w:right w:val="nil"/>
                      <w:between w:val="nil"/>
                    </w:pBdr>
                    <w:spacing w:line="276" w:lineRule="auto"/>
                    <w:jc w:val="center"/>
                    <w:rPr>
                      <w:b/>
                      <w:color w:val="FFFFFF"/>
                      <w:sz w:val="20"/>
                      <w:szCs w:val="20"/>
                    </w:rPr>
                  </w:pPr>
                  <w:r w:rsidRPr="00825351">
                    <w:rPr>
                      <w:b/>
                      <w:bCs/>
                      <w:color w:val="FFFFFF"/>
                      <w:sz w:val="20"/>
                      <w:szCs w:val="20"/>
                      <w:lang w:val="fr-FR"/>
                    </w:rPr>
                    <w:t>ANNÉE 3</w:t>
                  </w:r>
                </w:p>
              </w:tc>
            </w:tr>
            <w:tr w:rsidR="005D0913" w:rsidRPr="00825351" w:rsidTr="00304BF2">
              <w:tc>
                <w:tcPr>
                  <w:tcW w:w="2670" w:type="dxa"/>
                  <w:shd w:val="clear" w:color="auto" w:fill="0099CC"/>
                </w:tcPr>
                <w:p w:rsidR="005D0913" w:rsidRPr="00825351" w:rsidRDefault="005D0913" w:rsidP="00304BF2">
                  <w:pPr>
                    <w:pBdr>
                      <w:top w:val="nil"/>
                      <w:left w:val="nil"/>
                      <w:bottom w:val="nil"/>
                      <w:right w:val="nil"/>
                      <w:between w:val="nil"/>
                    </w:pBdr>
                    <w:spacing w:line="276" w:lineRule="auto"/>
                    <w:jc w:val="both"/>
                    <w:rPr>
                      <w:i/>
                      <w:color w:val="FFFFFF"/>
                      <w:sz w:val="20"/>
                      <w:szCs w:val="20"/>
                    </w:rPr>
                  </w:pPr>
                  <w:r w:rsidRPr="00825351">
                    <w:rPr>
                      <w:color w:val="FFFFFF"/>
                      <w:sz w:val="20"/>
                      <w:szCs w:val="20"/>
                      <w:lang w:val="fr-FR"/>
                    </w:rPr>
                    <w:t>Revenus (ventes)</w:t>
                  </w:r>
                </w:p>
              </w:tc>
              <w:tc>
                <w:tcPr>
                  <w:tcW w:w="2100" w:type="dxa"/>
                  <w:shd w:val="clear" w:color="auto" w:fill="006699"/>
                </w:tcPr>
                <w:p w:rsidR="005D0913" w:rsidRPr="00825351" w:rsidRDefault="005D0913" w:rsidP="00304BF2">
                  <w:pPr>
                    <w:spacing w:line="360" w:lineRule="auto"/>
                    <w:rPr>
                      <w:rFonts w:ascii="Times New Roman" w:eastAsia="Times New Roman" w:hAnsi="Times New Roman" w:cs="Times New Roman"/>
                      <w:color w:val="FFFFFF"/>
                      <w:sz w:val="20"/>
                      <w:szCs w:val="20"/>
                    </w:rPr>
                  </w:pPr>
                  <w:r>
                    <w:rPr>
                      <w:rFonts w:ascii="Times New Roman" w:eastAsia="Times New Roman" w:hAnsi="Times New Roman" w:cs="Times New Roman"/>
                      <w:color w:val="FFFFFF"/>
                      <w:sz w:val="20"/>
                      <w:szCs w:val="20"/>
                      <w:lang w:val="fr-FR"/>
                    </w:rPr>
                    <w:t xml:space="preserve">5966356 </w:t>
                  </w:r>
                  <w:r w:rsidRPr="00825351">
                    <w:rPr>
                      <w:rFonts w:ascii="Times New Roman" w:eastAsia="Times New Roman" w:hAnsi="Times New Roman" w:cs="Times New Roman"/>
                      <w:color w:val="FFFFFF"/>
                      <w:sz w:val="20"/>
                      <w:szCs w:val="20"/>
                      <w:lang w:val="fr-FR"/>
                    </w:rPr>
                    <w:t>DNT</w:t>
                  </w:r>
                </w:p>
              </w:tc>
              <w:tc>
                <w:tcPr>
                  <w:tcW w:w="2085" w:type="dxa"/>
                  <w:shd w:val="clear" w:color="auto" w:fill="006699"/>
                </w:tcPr>
                <w:p w:rsidR="005D0913" w:rsidRPr="00825351" w:rsidRDefault="005D0913" w:rsidP="00304BF2">
                  <w:r>
                    <w:rPr>
                      <w:rFonts w:ascii="Times New Roman" w:eastAsia="Times New Roman" w:hAnsi="Times New Roman" w:cs="Times New Roman"/>
                      <w:color w:val="FFFFFF"/>
                      <w:sz w:val="20"/>
                      <w:szCs w:val="20"/>
                      <w:lang w:val="fr-FR"/>
                    </w:rPr>
                    <w:t xml:space="preserve">9705360 </w:t>
                  </w:r>
                  <w:r w:rsidRPr="00825351">
                    <w:rPr>
                      <w:rFonts w:ascii="Times New Roman" w:eastAsia="Times New Roman" w:hAnsi="Times New Roman" w:cs="Times New Roman"/>
                      <w:color w:val="FFFFFF"/>
                      <w:sz w:val="20"/>
                      <w:szCs w:val="20"/>
                      <w:lang w:val="fr-FR"/>
                    </w:rPr>
                    <w:t>DNT</w:t>
                  </w:r>
                </w:p>
              </w:tc>
              <w:tc>
                <w:tcPr>
                  <w:tcW w:w="2205" w:type="dxa"/>
                  <w:shd w:val="clear" w:color="auto" w:fill="006699"/>
                </w:tcPr>
                <w:p w:rsidR="005D0913" w:rsidRPr="00825351" w:rsidRDefault="005D0913" w:rsidP="00304BF2">
                  <w:r>
                    <w:rPr>
                      <w:rFonts w:ascii="Times New Roman" w:eastAsia="Times New Roman" w:hAnsi="Times New Roman" w:cs="Times New Roman"/>
                      <w:color w:val="FFFFFF"/>
                      <w:sz w:val="20"/>
                      <w:szCs w:val="20"/>
                      <w:lang w:val="fr-FR"/>
                    </w:rPr>
                    <w:t>13527759</w:t>
                  </w:r>
                  <w:r w:rsidRPr="00825351">
                    <w:rPr>
                      <w:rFonts w:ascii="Times New Roman" w:eastAsia="Times New Roman" w:hAnsi="Times New Roman" w:cs="Times New Roman"/>
                      <w:color w:val="FFFFFF"/>
                      <w:sz w:val="20"/>
                      <w:szCs w:val="20"/>
                      <w:lang w:val="fr-FR"/>
                    </w:rPr>
                    <w:t> DNT</w:t>
                  </w:r>
                </w:p>
              </w:tc>
            </w:tr>
            <w:tr w:rsidR="005D0913" w:rsidRPr="00825351" w:rsidTr="00304BF2">
              <w:tc>
                <w:tcPr>
                  <w:tcW w:w="2670" w:type="dxa"/>
                  <w:shd w:val="clear" w:color="auto" w:fill="0099CC"/>
                </w:tcPr>
                <w:p w:rsidR="005D0913" w:rsidRPr="00825351" w:rsidRDefault="005D0913" w:rsidP="00304BF2">
                  <w:pPr>
                    <w:pBdr>
                      <w:top w:val="nil"/>
                      <w:left w:val="nil"/>
                      <w:bottom w:val="nil"/>
                      <w:right w:val="nil"/>
                      <w:between w:val="nil"/>
                    </w:pBdr>
                    <w:spacing w:line="276" w:lineRule="auto"/>
                    <w:jc w:val="both"/>
                    <w:rPr>
                      <w:i/>
                      <w:color w:val="FFFFFF"/>
                      <w:sz w:val="20"/>
                      <w:szCs w:val="20"/>
                    </w:rPr>
                  </w:pPr>
                  <w:r w:rsidRPr="00825351">
                    <w:rPr>
                      <w:color w:val="FFFFFF"/>
                      <w:sz w:val="20"/>
                      <w:szCs w:val="20"/>
                      <w:lang w:val="fr-FR"/>
                    </w:rPr>
                    <w:t>Dépenses (frais)</w:t>
                  </w:r>
                </w:p>
              </w:tc>
              <w:tc>
                <w:tcPr>
                  <w:tcW w:w="2100" w:type="dxa"/>
                  <w:shd w:val="clear" w:color="auto" w:fill="006699"/>
                </w:tcPr>
                <w:p w:rsidR="005D0913" w:rsidRPr="00825351" w:rsidRDefault="005D0913" w:rsidP="00304BF2">
                  <w:pPr>
                    <w:spacing w:line="360" w:lineRule="auto"/>
                    <w:rPr>
                      <w:rFonts w:ascii="Times New Roman" w:eastAsia="Times New Roman" w:hAnsi="Times New Roman" w:cs="Times New Roman"/>
                      <w:color w:val="FFFFFF"/>
                      <w:sz w:val="20"/>
                      <w:szCs w:val="20"/>
                    </w:rPr>
                  </w:pPr>
                  <w:r>
                    <w:rPr>
                      <w:rFonts w:ascii="Times New Roman" w:eastAsia="Times New Roman" w:hAnsi="Times New Roman" w:cs="Times New Roman"/>
                      <w:color w:val="FFFFFF"/>
                      <w:sz w:val="20"/>
                      <w:szCs w:val="20"/>
                      <w:lang w:val="fr-FR"/>
                    </w:rPr>
                    <w:t>3023511</w:t>
                  </w:r>
                  <w:r w:rsidRPr="00825351">
                    <w:rPr>
                      <w:rFonts w:ascii="Times New Roman" w:eastAsia="Times New Roman" w:hAnsi="Times New Roman" w:cs="Times New Roman"/>
                      <w:color w:val="FFFFFF"/>
                      <w:sz w:val="20"/>
                      <w:szCs w:val="20"/>
                      <w:lang w:val="fr-FR"/>
                    </w:rPr>
                    <w:t> DNT</w:t>
                  </w:r>
                </w:p>
              </w:tc>
              <w:tc>
                <w:tcPr>
                  <w:tcW w:w="2085" w:type="dxa"/>
                  <w:shd w:val="clear" w:color="auto" w:fill="006699"/>
                </w:tcPr>
                <w:p w:rsidR="005D0913" w:rsidRPr="00825351" w:rsidRDefault="005D0913" w:rsidP="00304BF2">
                  <w:r>
                    <w:rPr>
                      <w:rFonts w:ascii="Times New Roman" w:eastAsia="Times New Roman" w:hAnsi="Times New Roman" w:cs="Times New Roman"/>
                      <w:color w:val="FFFFFF"/>
                      <w:sz w:val="20"/>
                      <w:szCs w:val="20"/>
                      <w:lang w:val="fr-FR"/>
                    </w:rPr>
                    <w:t>4861628</w:t>
                  </w:r>
                  <w:r w:rsidRPr="00825351">
                    <w:rPr>
                      <w:rFonts w:ascii="Times New Roman" w:eastAsia="Times New Roman" w:hAnsi="Times New Roman" w:cs="Times New Roman"/>
                      <w:color w:val="FFFFFF"/>
                      <w:sz w:val="20"/>
                      <w:szCs w:val="20"/>
                      <w:lang w:val="fr-FR"/>
                    </w:rPr>
                    <w:t>DNT</w:t>
                  </w:r>
                </w:p>
              </w:tc>
              <w:tc>
                <w:tcPr>
                  <w:tcW w:w="2205" w:type="dxa"/>
                  <w:shd w:val="clear" w:color="auto" w:fill="006699"/>
                </w:tcPr>
                <w:p w:rsidR="005D0913" w:rsidRPr="00825351" w:rsidRDefault="005D0913" w:rsidP="00304BF2">
                  <w:r>
                    <w:rPr>
                      <w:rFonts w:ascii="Times New Roman" w:eastAsia="Times New Roman" w:hAnsi="Times New Roman" w:cs="Times New Roman"/>
                      <w:color w:val="FFFFFF"/>
                      <w:sz w:val="20"/>
                      <w:szCs w:val="20"/>
                      <w:lang w:val="fr-FR"/>
                    </w:rPr>
                    <w:t xml:space="preserve">6740962 </w:t>
                  </w:r>
                  <w:r w:rsidRPr="00825351">
                    <w:rPr>
                      <w:rFonts w:ascii="Times New Roman" w:eastAsia="Times New Roman" w:hAnsi="Times New Roman" w:cs="Times New Roman"/>
                      <w:color w:val="FFFFFF"/>
                      <w:sz w:val="20"/>
                      <w:szCs w:val="20"/>
                      <w:lang w:val="fr-FR"/>
                    </w:rPr>
                    <w:t> DNT</w:t>
                  </w:r>
                </w:p>
              </w:tc>
            </w:tr>
            <w:tr w:rsidR="005D0913" w:rsidRPr="00825351" w:rsidTr="00304BF2">
              <w:tc>
                <w:tcPr>
                  <w:tcW w:w="2670" w:type="dxa"/>
                  <w:shd w:val="clear" w:color="auto" w:fill="0099CC"/>
                </w:tcPr>
                <w:p w:rsidR="005D0913" w:rsidRPr="00825351" w:rsidRDefault="005D0913" w:rsidP="00304BF2">
                  <w:pPr>
                    <w:pBdr>
                      <w:top w:val="nil"/>
                      <w:left w:val="nil"/>
                      <w:bottom w:val="nil"/>
                      <w:right w:val="nil"/>
                      <w:between w:val="nil"/>
                    </w:pBdr>
                    <w:spacing w:line="276" w:lineRule="auto"/>
                    <w:jc w:val="both"/>
                    <w:rPr>
                      <w:i/>
                      <w:color w:val="FFFFFF"/>
                      <w:sz w:val="20"/>
                      <w:szCs w:val="20"/>
                    </w:rPr>
                  </w:pPr>
                  <w:r w:rsidRPr="00825351">
                    <w:rPr>
                      <w:color w:val="FFFFFF"/>
                      <w:sz w:val="20"/>
                      <w:szCs w:val="20"/>
                      <w:lang w:val="fr-FR"/>
                    </w:rPr>
                    <w:t>Financement nécessaire</w:t>
                  </w:r>
                </w:p>
              </w:tc>
              <w:tc>
                <w:tcPr>
                  <w:tcW w:w="2100" w:type="dxa"/>
                  <w:shd w:val="clear" w:color="auto" w:fill="006699"/>
                </w:tcPr>
                <w:p w:rsidR="005D0913" w:rsidRPr="00825351" w:rsidRDefault="005D0913" w:rsidP="00304BF2">
                  <w:pPr>
                    <w:spacing w:line="360" w:lineRule="auto"/>
                    <w:rPr>
                      <w:rFonts w:ascii="Times New Roman" w:eastAsia="Times New Roman" w:hAnsi="Times New Roman" w:cs="Times New Roman"/>
                      <w:color w:val="FFFFFF"/>
                      <w:sz w:val="20"/>
                      <w:szCs w:val="20"/>
                    </w:rPr>
                  </w:pPr>
                  <w:r>
                    <w:rPr>
                      <w:rFonts w:ascii="Times New Roman" w:eastAsia="Times New Roman" w:hAnsi="Times New Roman" w:cs="Times New Roman"/>
                      <w:color w:val="FFFFFF"/>
                      <w:sz w:val="20"/>
                      <w:szCs w:val="20"/>
                      <w:lang w:val="fr-FR"/>
                    </w:rPr>
                    <w:t xml:space="preserve"> </w:t>
                  </w:r>
                  <w:r w:rsidRPr="00825351">
                    <w:rPr>
                      <w:rFonts w:ascii="Times New Roman" w:eastAsia="Times New Roman" w:hAnsi="Times New Roman" w:cs="Times New Roman"/>
                      <w:color w:val="FFFFFF"/>
                      <w:sz w:val="20"/>
                      <w:szCs w:val="20"/>
                      <w:lang w:val="fr-FR"/>
                    </w:rPr>
                    <w:t> </w:t>
                  </w:r>
                  <w:r>
                    <w:rPr>
                      <w:rFonts w:ascii="Times New Roman" w:eastAsia="Times New Roman" w:hAnsi="Times New Roman" w:cs="Times New Roman"/>
                      <w:color w:val="FFFFFF"/>
                      <w:sz w:val="20"/>
                      <w:szCs w:val="20"/>
                      <w:lang w:val="fr-FR"/>
                    </w:rPr>
                    <w:t>388990 DNT</w:t>
                  </w:r>
                </w:p>
              </w:tc>
              <w:tc>
                <w:tcPr>
                  <w:tcW w:w="2085" w:type="dxa"/>
                  <w:shd w:val="clear" w:color="auto" w:fill="006699"/>
                </w:tcPr>
                <w:p w:rsidR="005D0913" w:rsidRPr="00825351" w:rsidRDefault="005D0913" w:rsidP="00304BF2">
                  <w:pPr>
                    <w:spacing w:line="360" w:lineRule="auto"/>
                    <w:rPr>
                      <w:rFonts w:ascii="Times New Roman" w:eastAsia="Times New Roman" w:hAnsi="Times New Roman" w:cs="Times New Roman"/>
                      <w:color w:val="FFFFFF"/>
                      <w:sz w:val="20"/>
                      <w:szCs w:val="20"/>
                    </w:rPr>
                  </w:pPr>
                  <w:r>
                    <w:rPr>
                      <w:rFonts w:ascii="Times New Roman" w:eastAsia="Times New Roman" w:hAnsi="Times New Roman" w:cs="Times New Roman"/>
                      <w:color w:val="FFFFFF"/>
                      <w:sz w:val="20"/>
                      <w:szCs w:val="20"/>
                      <w:lang w:val="fr-FR"/>
                    </w:rPr>
                    <w:t>248430 DNT</w:t>
                  </w:r>
                </w:p>
              </w:tc>
              <w:tc>
                <w:tcPr>
                  <w:tcW w:w="2205" w:type="dxa"/>
                  <w:shd w:val="clear" w:color="auto" w:fill="006699"/>
                </w:tcPr>
                <w:p w:rsidR="005D0913" w:rsidRPr="00825351" w:rsidRDefault="005D0913" w:rsidP="00304BF2">
                  <w:pPr>
                    <w:spacing w:line="360" w:lineRule="auto"/>
                    <w:rPr>
                      <w:rFonts w:ascii="Times New Roman" w:eastAsia="Times New Roman" w:hAnsi="Times New Roman" w:cs="Times New Roman"/>
                      <w:color w:val="FFFFFF"/>
                      <w:sz w:val="20"/>
                      <w:szCs w:val="20"/>
                    </w:rPr>
                  </w:pPr>
                  <w:r>
                    <w:rPr>
                      <w:rFonts w:ascii="Times New Roman" w:eastAsia="Times New Roman" w:hAnsi="Times New Roman" w:cs="Times New Roman"/>
                      <w:color w:val="FFFFFF"/>
                      <w:sz w:val="20"/>
                      <w:szCs w:val="20"/>
                      <w:lang w:val="fr-FR"/>
                    </w:rPr>
                    <w:t>253950  DNT</w:t>
                  </w:r>
                </w:p>
              </w:tc>
            </w:tr>
          </w:tbl>
          <w:p w:rsidR="005D0913" w:rsidRPr="00825351" w:rsidRDefault="005D0913" w:rsidP="00304BF2">
            <w:pPr>
              <w:pBdr>
                <w:top w:val="nil"/>
                <w:left w:val="nil"/>
                <w:bottom w:val="nil"/>
                <w:right w:val="nil"/>
                <w:between w:val="nil"/>
              </w:pBdr>
              <w:shd w:val="clear" w:color="auto" w:fill="006699"/>
              <w:spacing w:line="276" w:lineRule="auto"/>
              <w:jc w:val="both"/>
              <w:rPr>
                <w:sz w:val="18"/>
                <w:szCs w:val="18"/>
              </w:rPr>
            </w:pPr>
          </w:p>
        </w:tc>
      </w:tr>
    </w:tbl>
    <w:p w:rsidR="005D0913" w:rsidRDefault="005D0913" w:rsidP="005D0913">
      <w:pPr>
        <w:pBdr>
          <w:top w:val="nil"/>
          <w:left w:val="nil"/>
          <w:bottom w:val="nil"/>
          <w:right w:val="nil"/>
          <w:between w:val="nil"/>
        </w:pBdr>
        <w:spacing w:after="160"/>
        <w:jc w:val="both"/>
        <w:rPr>
          <w:b/>
          <w:sz w:val="16"/>
          <w:szCs w:val="16"/>
        </w:rPr>
      </w:pPr>
    </w:p>
    <w:p w:rsidR="0021707E" w:rsidRDefault="0021707E" w:rsidP="005D0913">
      <w:pPr>
        <w:pBdr>
          <w:top w:val="nil"/>
          <w:left w:val="nil"/>
          <w:bottom w:val="nil"/>
          <w:right w:val="nil"/>
          <w:between w:val="nil"/>
        </w:pBdr>
        <w:spacing w:after="160"/>
        <w:jc w:val="both"/>
        <w:rPr>
          <w:b/>
          <w:sz w:val="16"/>
          <w:szCs w:val="16"/>
        </w:rPr>
      </w:pPr>
    </w:p>
    <w:p w:rsidR="0021707E" w:rsidRDefault="0021707E" w:rsidP="005D0913">
      <w:pPr>
        <w:pBdr>
          <w:top w:val="nil"/>
          <w:left w:val="nil"/>
          <w:bottom w:val="nil"/>
          <w:right w:val="nil"/>
          <w:between w:val="nil"/>
        </w:pBdr>
        <w:spacing w:after="160"/>
        <w:jc w:val="both"/>
        <w:rPr>
          <w:b/>
          <w:sz w:val="16"/>
          <w:szCs w:val="16"/>
        </w:rPr>
      </w:pPr>
    </w:p>
    <w:p w:rsidR="0021707E" w:rsidRDefault="0021707E" w:rsidP="005D0913">
      <w:pPr>
        <w:pBdr>
          <w:top w:val="nil"/>
          <w:left w:val="nil"/>
          <w:bottom w:val="nil"/>
          <w:right w:val="nil"/>
          <w:between w:val="nil"/>
        </w:pBdr>
        <w:spacing w:after="160"/>
        <w:jc w:val="both"/>
        <w:rPr>
          <w:b/>
          <w:sz w:val="16"/>
          <w:szCs w:val="16"/>
        </w:rPr>
      </w:pPr>
    </w:p>
    <w:p w:rsidR="0021707E" w:rsidRDefault="0021707E" w:rsidP="005D0913">
      <w:pPr>
        <w:pBdr>
          <w:top w:val="nil"/>
          <w:left w:val="nil"/>
          <w:bottom w:val="nil"/>
          <w:right w:val="nil"/>
          <w:between w:val="nil"/>
        </w:pBdr>
        <w:spacing w:after="160"/>
        <w:jc w:val="both"/>
        <w:rPr>
          <w:b/>
          <w:sz w:val="16"/>
          <w:szCs w:val="16"/>
        </w:rPr>
      </w:pPr>
    </w:p>
    <w:p w:rsidR="0021707E" w:rsidRDefault="0021707E" w:rsidP="005D0913">
      <w:pPr>
        <w:pBdr>
          <w:top w:val="nil"/>
          <w:left w:val="nil"/>
          <w:bottom w:val="nil"/>
          <w:right w:val="nil"/>
          <w:between w:val="nil"/>
        </w:pBdr>
        <w:spacing w:after="160"/>
        <w:jc w:val="both"/>
        <w:rPr>
          <w:b/>
          <w:sz w:val="16"/>
          <w:szCs w:val="16"/>
        </w:rPr>
      </w:pPr>
    </w:p>
    <w:p w:rsidR="0021707E" w:rsidRDefault="0021707E" w:rsidP="005D0913">
      <w:pPr>
        <w:pBdr>
          <w:top w:val="nil"/>
          <w:left w:val="nil"/>
          <w:bottom w:val="nil"/>
          <w:right w:val="nil"/>
          <w:between w:val="nil"/>
        </w:pBdr>
        <w:spacing w:after="160"/>
        <w:jc w:val="both"/>
        <w:rPr>
          <w:b/>
          <w:sz w:val="16"/>
          <w:szCs w:val="16"/>
        </w:rPr>
      </w:pPr>
    </w:p>
    <w:p w:rsidR="00897FAB" w:rsidRDefault="00897FAB" w:rsidP="005D0913">
      <w:pPr>
        <w:pBdr>
          <w:top w:val="nil"/>
          <w:left w:val="nil"/>
          <w:bottom w:val="nil"/>
          <w:right w:val="nil"/>
          <w:between w:val="nil"/>
        </w:pBdr>
        <w:spacing w:after="160"/>
        <w:jc w:val="both"/>
        <w:rPr>
          <w:b/>
          <w:sz w:val="16"/>
          <w:szCs w:val="16"/>
        </w:rPr>
      </w:pPr>
    </w:p>
    <w:p w:rsidR="00897FAB" w:rsidRDefault="00897FAB" w:rsidP="005D0913">
      <w:pPr>
        <w:pBdr>
          <w:top w:val="nil"/>
          <w:left w:val="nil"/>
          <w:bottom w:val="nil"/>
          <w:right w:val="nil"/>
          <w:between w:val="nil"/>
        </w:pBdr>
        <w:spacing w:after="160"/>
        <w:jc w:val="both"/>
        <w:rPr>
          <w:b/>
          <w:sz w:val="16"/>
          <w:szCs w:val="16"/>
        </w:rPr>
      </w:pPr>
    </w:p>
    <w:p w:rsidR="00897FAB" w:rsidRDefault="00897FAB" w:rsidP="005D0913">
      <w:pPr>
        <w:pBdr>
          <w:top w:val="nil"/>
          <w:left w:val="nil"/>
          <w:bottom w:val="nil"/>
          <w:right w:val="nil"/>
          <w:between w:val="nil"/>
        </w:pBdr>
        <w:spacing w:after="160"/>
        <w:jc w:val="both"/>
        <w:rPr>
          <w:b/>
          <w:sz w:val="16"/>
          <w:szCs w:val="16"/>
        </w:rPr>
      </w:pPr>
    </w:p>
    <w:p w:rsidR="0021707E" w:rsidRDefault="0021707E" w:rsidP="005D0913">
      <w:pPr>
        <w:pBdr>
          <w:top w:val="nil"/>
          <w:left w:val="nil"/>
          <w:bottom w:val="nil"/>
          <w:right w:val="nil"/>
          <w:between w:val="nil"/>
        </w:pBdr>
        <w:spacing w:after="160"/>
        <w:jc w:val="both"/>
        <w:rPr>
          <w:b/>
          <w:sz w:val="16"/>
          <w:szCs w:val="16"/>
        </w:rPr>
      </w:pPr>
    </w:p>
    <w:p w:rsidR="0021707E" w:rsidRPr="00825351" w:rsidRDefault="0021707E" w:rsidP="005D0913">
      <w:pPr>
        <w:pBdr>
          <w:top w:val="nil"/>
          <w:left w:val="nil"/>
          <w:bottom w:val="nil"/>
          <w:right w:val="nil"/>
          <w:between w:val="nil"/>
        </w:pBdr>
        <w:spacing w:after="160"/>
        <w:jc w:val="both"/>
        <w:rPr>
          <w:b/>
          <w:sz w:val="16"/>
          <w:szCs w:val="16"/>
        </w:rPr>
      </w:pPr>
    </w:p>
    <w:tbl>
      <w:tblPr>
        <w:tblStyle w:val="a4"/>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9259"/>
      </w:tblGrid>
      <w:tr w:rsidR="005D0913" w:rsidRPr="00825351" w:rsidTr="00304BF2">
        <w:trPr>
          <w:cnfStyle w:val="100000000000"/>
          <w:trHeight w:val="400"/>
        </w:trPr>
        <w:tc>
          <w:tcPr>
            <w:cnfStyle w:val="001000000100"/>
            <w:tcW w:w="5000" w:type="pct"/>
            <w:tcBorders>
              <w:left w:val="single" w:sz="8" w:space="0" w:color="000000"/>
              <w:bottom w:val="single" w:sz="8" w:space="0" w:color="000000"/>
              <w:right w:val="single" w:sz="8" w:space="0" w:color="000000"/>
            </w:tcBorders>
            <w:shd w:val="clear" w:color="auto" w:fill="A64D79"/>
          </w:tcPr>
          <w:p w:rsidR="005D0913" w:rsidRPr="00825351" w:rsidRDefault="005D0913" w:rsidP="00304BF2">
            <w:pPr>
              <w:pBdr>
                <w:top w:val="nil"/>
                <w:left w:val="nil"/>
                <w:bottom w:val="nil"/>
                <w:right w:val="nil"/>
                <w:between w:val="nil"/>
              </w:pBdr>
              <w:shd w:val="clear" w:color="auto" w:fill="006699"/>
              <w:spacing w:line="276" w:lineRule="auto"/>
              <w:ind w:left="-284" w:right="-327" w:firstLine="284"/>
              <w:jc w:val="center"/>
              <w:rPr>
                <w:b w:val="0"/>
                <w:i w:val="0"/>
                <w:color w:val="FFFFFF"/>
                <w:lang w:val="fr-FR"/>
              </w:rPr>
            </w:pPr>
            <w:r w:rsidRPr="00825351">
              <w:rPr>
                <w:bCs/>
                <w:i w:val="0"/>
                <w:color w:val="FFFFFF"/>
                <w:lang w:val="fr-FR"/>
              </w:rPr>
              <w:lastRenderedPageBreak/>
              <w:t>Impact et indicateurs du projet</w:t>
            </w:r>
            <w:r w:rsidRPr="00825351">
              <w:rPr>
                <w:b w:val="0"/>
                <w:i w:val="0"/>
                <w:color w:val="FFFFFF"/>
                <w:lang w:val="fr-FR"/>
              </w:rPr>
              <w:t xml:space="preserve"> </w:t>
            </w:r>
          </w:p>
          <w:p w:rsidR="005D0913" w:rsidRPr="00825351" w:rsidRDefault="005D0913" w:rsidP="00304BF2">
            <w:pPr>
              <w:pBdr>
                <w:top w:val="nil"/>
                <w:left w:val="nil"/>
                <w:bottom w:val="nil"/>
                <w:right w:val="nil"/>
                <w:between w:val="nil"/>
              </w:pBdr>
              <w:shd w:val="clear" w:color="auto" w:fill="006699"/>
              <w:spacing w:line="276" w:lineRule="auto"/>
              <w:ind w:left="-284" w:right="-327" w:firstLine="284"/>
              <w:jc w:val="center"/>
              <w:rPr>
                <w:sz w:val="16"/>
                <w:szCs w:val="16"/>
              </w:rPr>
            </w:pPr>
          </w:p>
        </w:tc>
      </w:tr>
      <w:tr w:rsidR="005D0913" w:rsidRPr="00825351" w:rsidTr="00304BF2">
        <w:trPr>
          <w:cnfStyle w:val="000000100000"/>
          <w:trHeight w:val="400"/>
        </w:trPr>
        <w:tc>
          <w:tcPr>
            <w:cnfStyle w:val="001000000000"/>
            <w:tcW w:w="5000" w:type="pct"/>
            <w:tcBorders>
              <w:left w:val="single" w:sz="8" w:space="0" w:color="000000"/>
              <w:bottom w:val="single" w:sz="8" w:space="0" w:color="000000"/>
              <w:right w:val="single" w:sz="8" w:space="0" w:color="000000"/>
            </w:tcBorders>
          </w:tcPr>
          <w:p w:rsidR="005D0913" w:rsidRDefault="005D0913" w:rsidP="00304BF2">
            <w:pPr>
              <w:pBdr>
                <w:top w:val="nil"/>
                <w:left w:val="nil"/>
                <w:bottom w:val="nil"/>
                <w:right w:val="nil"/>
                <w:between w:val="nil"/>
              </w:pBdr>
              <w:spacing w:line="276" w:lineRule="auto"/>
              <w:jc w:val="left"/>
              <w:rPr>
                <w:b/>
                <w:bCs/>
                <w:i w:val="0"/>
                <w:color w:val="0F243E" w:themeColor="text2" w:themeShade="80"/>
                <w:lang w:val="fr-FR"/>
              </w:rPr>
            </w:pPr>
            <w:r w:rsidRPr="00825351">
              <w:rPr>
                <w:b/>
                <w:bCs/>
                <w:i w:val="0"/>
                <w:color w:val="0F243E" w:themeColor="text2" w:themeShade="80"/>
                <w:lang w:val="fr-FR"/>
              </w:rPr>
              <w:t>Nos indicateurs principaux :</w:t>
            </w:r>
          </w:p>
          <w:p w:rsidR="005D0913" w:rsidRPr="00C428D5" w:rsidRDefault="005D0913" w:rsidP="005D0913">
            <w:pPr>
              <w:pStyle w:val="Paragraphedeliste"/>
              <w:numPr>
                <w:ilvl w:val="0"/>
                <w:numId w:val="3"/>
              </w:numPr>
              <w:pBdr>
                <w:top w:val="nil"/>
                <w:left w:val="nil"/>
                <w:bottom w:val="nil"/>
                <w:right w:val="nil"/>
                <w:between w:val="nil"/>
              </w:pBdr>
              <w:jc w:val="left"/>
              <w:rPr>
                <w:i w:val="0"/>
                <w:iCs/>
                <w:color w:val="0F243E" w:themeColor="text2" w:themeShade="80"/>
                <w:lang w:val="fr-FR"/>
              </w:rPr>
            </w:pPr>
            <w:r w:rsidRPr="00C428D5">
              <w:rPr>
                <w:i w:val="0"/>
                <w:iCs/>
                <w:color w:val="0F243E" w:themeColor="text2" w:themeShade="80"/>
                <w:lang w:val="fr-FR"/>
              </w:rPr>
              <w:t xml:space="preserve">Gain du temps pour les </w:t>
            </w:r>
            <w:proofErr w:type="gramStart"/>
            <w:r w:rsidRPr="00C428D5">
              <w:rPr>
                <w:i w:val="0"/>
                <w:iCs/>
                <w:color w:val="0F243E" w:themeColor="text2" w:themeShade="80"/>
                <w:lang w:val="fr-FR"/>
              </w:rPr>
              <w:t>promoteurs .</w:t>
            </w:r>
            <w:proofErr w:type="gramEnd"/>
          </w:p>
          <w:p w:rsidR="005D0913" w:rsidRPr="00C428D5" w:rsidRDefault="005D0913" w:rsidP="005D0913">
            <w:pPr>
              <w:pStyle w:val="Paragraphedeliste"/>
              <w:numPr>
                <w:ilvl w:val="0"/>
                <w:numId w:val="3"/>
              </w:numPr>
              <w:pBdr>
                <w:top w:val="nil"/>
                <w:left w:val="nil"/>
                <w:bottom w:val="nil"/>
                <w:right w:val="nil"/>
                <w:between w:val="nil"/>
              </w:pBdr>
              <w:jc w:val="left"/>
              <w:rPr>
                <w:i w:val="0"/>
                <w:iCs/>
                <w:color w:val="0F243E" w:themeColor="text2" w:themeShade="80"/>
                <w:lang w:val="fr-FR"/>
              </w:rPr>
            </w:pPr>
            <w:r w:rsidRPr="00C428D5">
              <w:rPr>
                <w:i w:val="0"/>
                <w:iCs/>
                <w:color w:val="0F243E" w:themeColor="text2" w:themeShade="80"/>
                <w:lang w:val="fr-FR"/>
              </w:rPr>
              <w:t xml:space="preserve">Coups métrisé qui ne dépasse pas le coup actuelle pour </w:t>
            </w:r>
            <w:proofErr w:type="gramStart"/>
            <w:r w:rsidRPr="00C428D5">
              <w:rPr>
                <w:i w:val="0"/>
                <w:iCs/>
                <w:color w:val="0F243E" w:themeColor="text2" w:themeShade="80"/>
                <w:lang w:val="fr-FR"/>
              </w:rPr>
              <w:t>les brique</w:t>
            </w:r>
            <w:proofErr w:type="gramEnd"/>
            <w:r w:rsidRPr="00C428D5">
              <w:rPr>
                <w:i w:val="0"/>
                <w:iCs/>
                <w:color w:val="0F243E" w:themeColor="text2" w:themeShade="80"/>
                <w:lang w:val="fr-FR"/>
              </w:rPr>
              <w:t xml:space="preserve"> à terre cuite </w:t>
            </w:r>
          </w:p>
          <w:p w:rsidR="005D0913" w:rsidRPr="00C428D5" w:rsidRDefault="005D0913" w:rsidP="005D0913">
            <w:pPr>
              <w:pStyle w:val="Paragraphedeliste"/>
              <w:numPr>
                <w:ilvl w:val="0"/>
                <w:numId w:val="3"/>
              </w:numPr>
              <w:pBdr>
                <w:top w:val="nil"/>
                <w:left w:val="nil"/>
                <w:bottom w:val="nil"/>
                <w:right w:val="nil"/>
                <w:between w:val="nil"/>
              </w:pBdr>
              <w:jc w:val="left"/>
              <w:rPr>
                <w:i w:val="0"/>
                <w:iCs/>
                <w:color w:val="0F243E" w:themeColor="text2" w:themeShade="80"/>
                <w:lang w:val="fr-FR"/>
              </w:rPr>
            </w:pPr>
            <w:r w:rsidRPr="00C428D5">
              <w:rPr>
                <w:i w:val="0"/>
                <w:iCs/>
                <w:color w:val="0F243E" w:themeColor="text2" w:themeShade="80"/>
                <w:lang w:val="fr-FR"/>
              </w:rPr>
              <w:t xml:space="preserve">Minimiser les facture steg à vie pour l’utilisateur final  </w:t>
            </w:r>
            <w:proofErr w:type="gramStart"/>
            <w:r w:rsidRPr="00C428D5">
              <w:rPr>
                <w:i w:val="0"/>
                <w:iCs/>
                <w:color w:val="0F243E" w:themeColor="text2" w:themeShade="80"/>
                <w:lang w:val="fr-FR"/>
              </w:rPr>
              <w:t>( limiter</w:t>
            </w:r>
            <w:proofErr w:type="gramEnd"/>
            <w:r w:rsidRPr="00C428D5">
              <w:rPr>
                <w:i w:val="0"/>
                <w:iCs/>
                <w:color w:val="0F243E" w:themeColor="text2" w:themeShade="80"/>
                <w:lang w:val="fr-FR"/>
              </w:rPr>
              <w:t xml:space="preserve"> l’utilisation des climatiseurs ).</w:t>
            </w:r>
          </w:p>
          <w:p w:rsidR="005D0913" w:rsidRDefault="005D0913" w:rsidP="005D0913">
            <w:pPr>
              <w:pStyle w:val="Paragraphedeliste"/>
              <w:numPr>
                <w:ilvl w:val="0"/>
                <w:numId w:val="3"/>
              </w:numPr>
              <w:pBdr>
                <w:top w:val="nil"/>
                <w:left w:val="nil"/>
                <w:bottom w:val="nil"/>
                <w:right w:val="nil"/>
                <w:between w:val="nil"/>
              </w:pBdr>
              <w:jc w:val="left"/>
              <w:rPr>
                <w:i w:val="0"/>
                <w:iCs/>
                <w:color w:val="0F243E" w:themeColor="text2" w:themeShade="80"/>
                <w:lang w:val="fr-FR"/>
              </w:rPr>
            </w:pPr>
            <w:r w:rsidRPr="00C428D5">
              <w:rPr>
                <w:i w:val="0"/>
                <w:iCs/>
                <w:color w:val="0F243E" w:themeColor="text2" w:themeShade="80"/>
                <w:lang w:val="fr-FR"/>
              </w:rPr>
              <w:t xml:space="preserve">Performance acoustique et thermique du </w:t>
            </w:r>
            <w:proofErr w:type="gramStart"/>
            <w:r w:rsidRPr="00C428D5">
              <w:rPr>
                <w:i w:val="0"/>
                <w:iCs/>
                <w:color w:val="0F243E" w:themeColor="text2" w:themeShade="80"/>
                <w:lang w:val="fr-FR"/>
              </w:rPr>
              <w:t>produit .</w:t>
            </w:r>
            <w:proofErr w:type="gramEnd"/>
          </w:p>
          <w:p w:rsidR="005D0913" w:rsidRPr="004F44AE" w:rsidRDefault="005D0913" w:rsidP="005D0913">
            <w:pPr>
              <w:pStyle w:val="Paragraphedeliste"/>
              <w:numPr>
                <w:ilvl w:val="0"/>
                <w:numId w:val="3"/>
              </w:numPr>
              <w:pBdr>
                <w:top w:val="nil"/>
                <w:left w:val="nil"/>
                <w:bottom w:val="nil"/>
                <w:right w:val="nil"/>
                <w:between w:val="nil"/>
              </w:pBdr>
              <w:jc w:val="left"/>
              <w:rPr>
                <w:i w:val="0"/>
                <w:iCs/>
                <w:color w:val="0F243E" w:themeColor="text2" w:themeShade="80"/>
                <w:lang w:val="fr-FR"/>
              </w:rPr>
            </w:pPr>
            <w:r w:rsidRPr="004F44AE">
              <w:rPr>
                <w:color w:val="0F243E" w:themeColor="text2" w:themeShade="80"/>
                <w:lang w:val="fr-FR"/>
              </w:rPr>
              <w:t xml:space="preserve">Intégrer les déchets de bois de45 % à 50 % dans notre </w:t>
            </w:r>
            <w:proofErr w:type="gramStart"/>
            <w:r w:rsidRPr="004F44AE">
              <w:rPr>
                <w:color w:val="0F243E" w:themeColor="text2" w:themeShade="80"/>
                <w:lang w:val="fr-FR"/>
              </w:rPr>
              <w:t>produits .</w:t>
            </w:r>
            <w:proofErr w:type="gramEnd"/>
          </w:p>
          <w:p w:rsidR="005D0913" w:rsidRPr="00825351" w:rsidRDefault="005D0913" w:rsidP="005D0913">
            <w:pPr>
              <w:numPr>
                <w:ilvl w:val="0"/>
                <w:numId w:val="3"/>
              </w:numPr>
              <w:pBdr>
                <w:top w:val="nil"/>
                <w:left w:val="nil"/>
                <w:bottom w:val="nil"/>
                <w:right w:val="nil"/>
                <w:between w:val="nil"/>
              </w:pBdr>
              <w:spacing w:line="276" w:lineRule="auto"/>
              <w:jc w:val="left"/>
              <w:rPr>
                <w:i w:val="0"/>
                <w:color w:val="0F243E" w:themeColor="text2" w:themeShade="80"/>
              </w:rPr>
            </w:pPr>
            <w:r>
              <w:rPr>
                <w:i w:val="0"/>
                <w:color w:val="0F243E" w:themeColor="text2" w:themeShade="80"/>
              </w:rPr>
              <w:t>Integrer l’énergie renouvelable ( panneaux photovoltaiques) pour l’éclairage – tratement des coupeaux de bois .</w:t>
            </w:r>
          </w:p>
          <w:p w:rsidR="005D0913" w:rsidRPr="00825351" w:rsidRDefault="005D0913" w:rsidP="005D0913">
            <w:pPr>
              <w:numPr>
                <w:ilvl w:val="0"/>
                <w:numId w:val="3"/>
              </w:numPr>
              <w:pBdr>
                <w:top w:val="nil"/>
                <w:left w:val="nil"/>
                <w:bottom w:val="nil"/>
                <w:right w:val="nil"/>
                <w:between w:val="nil"/>
              </w:pBdr>
              <w:spacing w:line="276" w:lineRule="auto"/>
              <w:jc w:val="left"/>
              <w:rPr>
                <w:i w:val="0"/>
                <w:color w:val="0F243E" w:themeColor="text2" w:themeShade="80"/>
              </w:rPr>
            </w:pPr>
            <w:r>
              <w:rPr>
                <w:i w:val="0"/>
                <w:color w:val="0F243E" w:themeColor="text2" w:themeShade="80"/>
              </w:rPr>
              <w:t>Digitaliser le processus de production , commerciale et administratifs .</w:t>
            </w:r>
          </w:p>
          <w:p w:rsidR="005D0913" w:rsidRPr="00825351" w:rsidRDefault="005D0913" w:rsidP="005D0913">
            <w:pPr>
              <w:numPr>
                <w:ilvl w:val="0"/>
                <w:numId w:val="3"/>
              </w:numPr>
              <w:pBdr>
                <w:top w:val="nil"/>
                <w:left w:val="nil"/>
                <w:bottom w:val="nil"/>
                <w:right w:val="nil"/>
                <w:between w:val="nil"/>
              </w:pBdr>
              <w:spacing w:line="276" w:lineRule="auto"/>
              <w:jc w:val="left"/>
              <w:rPr>
                <w:i w:val="0"/>
                <w:color w:val="0F243E" w:themeColor="text2" w:themeShade="80"/>
              </w:rPr>
            </w:pPr>
            <w:r>
              <w:rPr>
                <w:i w:val="0"/>
                <w:color w:val="0F243E" w:themeColor="text2" w:themeShade="80"/>
              </w:rPr>
              <w:t>Formation d’une nouvelle géneration des maçons  ( 33 postes ).</w:t>
            </w:r>
          </w:p>
          <w:p w:rsidR="005D0913" w:rsidRDefault="005D0913" w:rsidP="005D0913">
            <w:pPr>
              <w:numPr>
                <w:ilvl w:val="0"/>
                <w:numId w:val="3"/>
              </w:numPr>
              <w:pBdr>
                <w:top w:val="nil"/>
                <w:left w:val="nil"/>
                <w:bottom w:val="nil"/>
                <w:right w:val="nil"/>
                <w:between w:val="nil"/>
              </w:pBdr>
              <w:spacing w:line="276" w:lineRule="auto"/>
              <w:jc w:val="left"/>
              <w:rPr>
                <w:i w:val="0"/>
                <w:color w:val="0F243E" w:themeColor="text2" w:themeShade="80"/>
              </w:rPr>
            </w:pPr>
            <w:r>
              <w:rPr>
                <w:i w:val="0"/>
                <w:color w:val="0F243E" w:themeColor="text2" w:themeShade="80"/>
              </w:rPr>
              <w:t xml:space="preserve">Créations   11 à 59  des entreprises sous traitants de 3 personnes pour un revenue annuelle  </w:t>
            </w:r>
            <w:r w:rsidRPr="00967F2F">
              <w:rPr>
                <w:i w:val="0"/>
                <w:color w:val="0F243E" w:themeColor="text2" w:themeShade="80"/>
              </w:rPr>
              <w:t>De 60 000 dinars minimum .</w:t>
            </w:r>
          </w:p>
          <w:p w:rsidR="005D0913" w:rsidRDefault="005D0913" w:rsidP="005D0913">
            <w:pPr>
              <w:numPr>
                <w:ilvl w:val="0"/>
                <w:numId w:val="3"/>
              </w:numPr>
              <w:pBdr>
                <w:top w:val="nil"/>
                <w:left w:val="nil"/>
                <w:bottom w:val="nil"/>
                <w:right w:val="nil"/>
                <w:between w:val="nil"/>
              </w:pBdr>
              <w:spacing w:line="276" w:lineRule="auto"/>
              <w:jc w:val="left"/>
              <w:rPr>
                <w:i w:val="0"/>
                <w:color w:val="0F243E" w:themeColor="text2" w:themeShade="80"/>
              </w:rPr>
            </w:pPr>
            <w:r>
              <w:rPr>
                <w:i w:val="0"/>
                <w:color w:val="0F243E" w:themeColor="text2" w:themeShade="80"/>
              </w:rPr>
              <w:t>Créations des revenues de 10000 à 14000 dinars minimum pour des fournisseurs .</w:t>
            </w:r>
          </w:p>
          <w:p w:rsidR="005D0913" w:rsidRDefault="005D0913" w:rsidP="005D0913">
            <w:pPr>
              <w:numPr>
                <w:ilvl w:val="0"/>
                <w:numId w:val="3"/>
              </w:numPr>
              <w:pBdr>
                <w:top w:val="nil"/>
                <w:left w:val="nil"/>
                <w:bottom w:val="nil"/>
                <w:right w:val="nil"/>
                <w:between w:val="nil"/>
              </w:pBdr>
              <w:spacing w:line="276" w:lineRule="auto"/>
              <w:jc w:val="left"/>
              <w:rPr>
                <w:i w:val="0"/>
                <w:color w:val="0F243E" w:themeColor="text2" w:themeShade="80"/>
              </w:rPr>
            </w:pPr>
            <w:r>
              <w:rPr>
                <w:i w:val="0"/>
                <w:color w:val="0F243E" w:themeColor="text2" w:themeShade="80"/>
              </w:rPr>
              <w:t>Nombres estimés des fournisseurs commence à 33  jusqu’a 160 .</w:t>
            </w:r>
          </w:p>
          <w:p w:rsidR="005D0913" w:rsidRDefault="005D0913" w:rsidP="005D0913">
            <w:pPr>
              <w:numPr>
                <w:ilvl w:val="0"/>
                <w:numId w:val="3"/>
              </w:numPr>
              <w:pBdr>
                <w:top w:val="nil"/>
                <w:left w:val="nil"/>
                <w:bottom w:val="nil"/>
                <w:right w:val="nil"/>
                <w:between w:val="nil"/>
              </w:pBdr>
              <w:spacing w:line="276" w:lineRule="auto"/>
              <w:jc w:val="left"/>
              <w:rPr>
                <w:i w:val="0"/>
                <w:color w:val="0F243E" w:themeColor="text2" w:themeShade="80"/>
              </w:rPr>
            </w:pPr>
            <w:r>
              <w:rPr>
                <w:i w:val="0"/>
                <w:color w:val="0F243E" w:themeColor="text2" w:themeShade="80"/>
              </w:rPr>
              <w:t>Égualités homme et femmes pour toutes les postes à crayer .</w:t>
            </w:r>
          </w:p>
          <w:p w:rsidR="005D0913" w:rsidRDefault="005D0913" w:rsidP="005D0913">
            <w:pPr>
              <w:numPr>
                <w:ilvl w:val="0"/>
                <w:numId w:val="3"/>
              </w:numPr>
              <w:pBdr>
                <w:top w:val="nil"/>
                <w:left w:val="nil"/>
                <w:bottom w:val="nil"/>
                <w:right w:val="nil"/>
                <w:between w:val="nil"/>
              </w:pBdr>
              <w:spacing w:line="276" w:lineRule="auto"/>
              <w:jc w:val="left"/>
              <w:rPr>
                <w:i w:val="0"/>
                <w:color w:val="0F243E" w:themeColor="text2" w:themeShade="80"/>
              </w:rPr>
            </w:pPr>
            <w:r>
              <w:rPr>
                <w:i w:val="0"/>
                <w:color w:val="0F243E" w:themeColor="text2" w:themeShade="80"/>
              </w:rPr>
              <w:t>Investir un montant annuelle pour la plantation des aarbres estimé à 1000 arbres annuellement.</w:t>
            </w:r>
          </w:p>
          <w:p w:rsidR="005D0913" w:rsidRDefault="005D0913" w:rsidP="005D0913">
            <w:pPr>
              <w:numPr>
                <w:ilvl w:val="0"/>
                <w:numId w:val="3"/>
              </w:numPr>
              <w:pBdr>
                <w:top w:val="nil"/>
                <w:left w:val="nil"/>
                <w:bottom w:val="nil"/>
                <w:right w:val="nil"/>
                <w:between w:val="nil"/>
              </w:pBdr>
              <w:spacing w:line="276" w:lineRule="auto"/>
              <w:jc w:val="left"/>
              <w:rPr>
                <w:i w:val="0"/>
                <w:color w:val="0F243E" w:themeColor="text2" w:themeShade="80"/>
              </w:rPr>
            </w:pPr>
            <w:r>
              <w:rPr>
                <w:i w:val="0"/>
                <w:color w:val="0F243E" w:themeColor="text2" w:themeShade="80"/>
              </w:rPr>
              <w:t xml:space="preserve">Sur le chiffre de l’INS ( 505800 tde co2 déguagé annuellement par les batiments </w:t>
            </w:r>
          </w:p>
          <w:p w:rsidR="005D0913" w:rsidRDefault="005D0913" w:rsidP="00304BF2">
            <w:pPr>
              <w:pBdr>
                <w:top w:val="nil"/>
                <w:left w:val="nil"/>
                <w:bottom w:val="nil"/>
                <w:right w:val="nil"/>
                <w:between w:val="nil"/>
              </w:pBdr>
              <w:spacing w:line="276" w:lineRule="auto"/>
              <w:ind w:left="720"/>
              <w:jc w:val="left"/>
              <w:rPr>
                <w:i w:val="0"/>
                <w:color w:val="0F243E" w:themeColor="text2" w:themeShade="80"/>
              </w:rPr>
            </w:pPr>
            <w:r>
              <w:rPr>
                <w:i w:val="0"/>
                <w:color w:val="0F243E" w:themeColor="text2" w:themeShade="80"/>
              </w:rPr>
              <w:t>Et suivants nos objectifs de vente on limite ces quantités deguagé de 0.5 % jusqua 2.69%).</w:t>
            </w:r>
          </w:p>
          <w:p w:rsidR="005D0913" w:rsidRDefault="005D0913" w:rsidP="005D0913">
            <w:pPr>
              <w:pStyle w:val="Paragraphedeliste"/>
              <w:numPr>
                <w:ilvl w:val="0"/>
                <w:numId w:val="3"/>
              </w:numPr>
              <w:pBdr>
                <w:top w:val="nil"/>
                <w:left w:val="nil"/>
                <w:bottom w:val="nil"/>
                <w:right w:val="nil"/>
                <w:between w:val="nil"/>
              </w:pBdr>
              <w:jc w:val="left"/>
              <w:rPr>
                <w:color w:val="0F243E" w:themeColor="text2" w:themeShade="80"/>
              </w:rPr>
            </w:pPr>
            <w:r>
              <w:rPr>
                <w:color w:val="0F243E" w:themeColor="text2" w:themeShade="80"/>
              </w:rPr>
              <w:t>TRI du projet est de l’ordre de 58%  .</w:t>
            </w:r>
          </w:p>
          <w:p w:rsidR="005D0913" w:rsidRPr="004F44AE" w:rsidRDefault="005D0913" w:rsidP="005D0913">
            <w:pPr>
              <w:pStyle w:val="Paragraphedeliste"/>
              <w:numPr>
                <w:ilvl w:val="0"/>
                <w:numId w:val="3"/>
              </w:numPr>
              <w:pBdr>
                <w:top w:val="nil"/>
                <w:left w:val="nil"/>
                <w:bottom w:val="nil"/>
                <w:right w:val="nil"/>
                <w:between w:val="nil"/>
              </w:pBdr>
              <w:jc w:val="left"/>
              <w:rPr>
                <w:color w:val="0F243E" w:themeColor="text2" w:themeShade="80"/>
              </w:rPr>
            </w:pPr>
            <w:r>
              <w:rPr>
                <w:color w:val="0F243E" w:themeColor="text2" w:themeShade="80"/>
              </w:rPr>
              <w:t xml:space="preserve"> V AN est de l’ordre de 18652  mDNT pour un taux de 12.5 % </w:t>
            </w:r>
          </w:p>
        </w:tc>
      </w:tr>
    </w:tbl>
    <w:p w:rsidR="005D0913" w:rsidRPr="00825351" w:rsidRDefault="005D0913" w:rsidP="005D0913">
      <w:pPr>
        <w:spacing w:line="360" w:lineRule="auto"/>
        <w:rPr>
          <w:sz w:val="24"/>
          <w:szCs w:val="24"/>
          <w:lang w:val="fr-FR"/>
        </w:rPr>
        <w:sectPr w:rsidR="005D0913" w:rsidRPr="00825351" w:rsidSect="00EC6DD9">
          <w:headerReference w:type="default" r:id="rId22"/>
          <w:footerReference w:type="default" r:id="rId23"/>
          <w:pgSz w:w="11909" w:h="16834"/>
          <w:pgMar w:top="708" w:right="1440" w:bottom="691" w:left="1440" w:header="0" w:footer="178" w:gutter="0"/>
          <w:pgNumType w:start="1"/>
          <w:cols w:space="708"/>
        </w:sectPr>
      </w:pPr>
    </w:p>
    <w:p w:rsidR="00897FAB" w:rsidRPr="0021707E" w:rsidRDefault="00897FAB" w:rsidP="0021707E">
      <w:pPr>
        <w:tabs>
          <w:tab w:val="left" w:pos="7440"/>
        </w:tabs>
      </w:pPr>
    </w:p>
    <w:sectPr w:rsidR="00897FAB" w:rsidRPr="0021707E" w:rsidSect="003C59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on">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6CB" w:rsidRDefault="00AC0DA3" w:rsidP="00EC6DD9">
    <w:pPr>
      <w:pBdr>
        <w:top w:val="nil"/>
        <w:left w:val="nil"/>
        <w:bottom w:val="nil"/>
        <w:right w:val="nil"/>
        <w:between w:val="nil"/>
      </w:pBdr>
      <w:rPr>
        <w:color w:val="999999"/>
        <w:sz w:val="18"/>
        <w:szCs w:val="18"/>
      </w:rPr>
    </w:pPr>
    <w:r w:rsidRPr="00EC6DD9">
      <w:rPr>
        <w:noProof/>
        <w:color w:val="999999"/>
        <w:sz w:val="18"/>
        <w:szCs w:val="18"/>
        <w:lang w:val="fr-FR" w:eastAsia="fr-FR"/>
      </w:rPr>
      <w:drawing>
        <wp:inline distT="0" distB="0" distL="0" distR="0">
          <wp:extent cx="756805" cy="436418"/>
          <wp:effectExtent l="19050" t="19050" r="24245" b="20782"/>
          <wp:docPr id="20" name="Image 3" descr="C:\Users\USER\Downloads\GIMED_CONECT\logo-conect-animé.gif"/>
          <wp:cNvGraphicFramePr/>
          <a:graphic xmlns:a="http://schemas.openxmlformats.org/drawingml/2006/main">
            <a:graphicData uri="http://schemas.openxmlformats.org/drawingml/2006/picture">
              <pic:pic xmlns:pic="http://schemas.openxmlformats.org/drawingml/2006/picture">
                <pic:nvPicPr>
                  <pic:cNvPr id="16" name="Image 15" descr="C:\Users\USER\Downloads\GIMED_CONECT\logo-conect-animé.gif"/>
                  <pic:cNvPicPr/>
                </pic:nvPicPr>
                <pic:blipFill>
                  <a:blip r:embed="rId1" cstate="print"/>
                  <a:srcRect/>
                  <a:stretch>
                    <a:fillRect/>
                  </a:stretch>
                </pic:blipFill>
                <pic:spPr bwMode="auto">
                  <a:xfrm>
                    <a:off x="0" y="0"/>
                    <a:ext cx="756805" cy="436418"/>
                  </a:xfrm>
                  <a:prstGeom prst="rect">
                    <a:avLst/>
                  </a:prstGeom>
                  <a:noFill/>
                  <a:ln w="19050">
                    <a:solidFill>
                      <a:srgbClr val="99CCFF"/>
                    </a:solidFill>
                    <a:miter lim="800000"/>
                    <a:headEnd/>
                    <a:tailEnd/>
                  </a:ln>
                </pic:spPr>
              </pic:pic>
            </a:graphicData>
          </a:graphic>
        </wp:inline>
      </w:drawing>
    </w:r>
    <w:r>
      <w:rPr>
        <w:color w:val="999999"/>
        <w:sz w:val="18"/>
        <w:szCs w:val="18"/>
      </w:rPr>
      <w:t xml:space="preserve">                                       </w:t>
    </w:r>
    <w:r w:rsidRPr="00EC6DD9">
      <w:rPr>
        <w:noProof/>
        <w:color w:val="999999"/>
        <w:sz w:val="18"/>
        <w:szCs w:val="18"/>
        <w:lang w:val="fr-FR" w:eastAsia="fr-FR"/>
      </w:rPr>
      <w:drawing>
        <wp:inline distT="0" distB="0" distL="0" distR="0">
          <wp:extent cx="822871" cy="441786"/>
          <wp:effectExtent l="19050" t="19050" r="15329" b="15414"/>
          <wp:docPr id="18" name="Image 2" descr="C:\Users\USER\Downloads\GIMED_CONECT\téléchargement (1).png"/>
          <wp:cNvGraphicFramePr/>
          <a:graphic xmlns:a="http://schemas.openxmlformats.org/drawingml/2006/main">
            <a:graphicData uri="http://schemas.openxmlformats.org/drawingml/2006/picture">
              <pic:pic xmlns:pic="http://schemas.openxmlformats.org/drawingml/2006/picture">
                <pic:nvPicPr>
                  <pic:cNvPr id="17" name="Image 16" descr="C:\Users\USER\Downloads\GIMED_CONECT\téléchargement (1).png"/>
                  <pic:cNvPicPr/>
                </pic:nvPicPr>
                <pic:blipFill>
                  <a:blip r:embed="rId2" cstate="print"/>
                  <a:srcRect/>
                  <a:stretch>
                    <a:fillRect/>
                  </a:stretch>
                </pic:blipFill>
                <pic:spPr bwMode="auto">
                  <a:xfrm>
                    <a:off x="0" y="0"/>
                    <a:ext cx="822871" cy="441786"/>
                  </a:xfrm>
                  <a:prstGeom prst="rect">
                    <a:avLst/>
                  </a:prstGeom>
                  <a:noFill/>
                  <a:ln w="19050">
                    <a:solidFill>
                      <a:srgbClr val="99CCFF"/>
                    </a:solidFill>
                    <a:miter lim="800000"/>
                    <a:headEnd/>
                    <a:tailEnd/>
                  </a:ln>
                </pic:spPr>
              </pic:pic>
            </a:graphicData>
          </a:graphic>
        </wp:inline>
      </w:drawing>
    </w:r>
    <w:r>
      <w:rPr>
        <w:color w:val="999999"/>
        <w:sz w:val="18"/>
        <w:szCs w:val="18"/>
      </w:rPr>
      <w:t xml:space="preserve">                                        </w:t>
    </w:r>
    <w:r w:rsidRPr="00EC6DD9">
      <w:rPr>
        <w:noProof/>
        <w:color w:val="999999"/>
        <w:sz w:val="18"/>
        <w:szCs w:val="18"/>
        <w:lang w:val="fr-FR" w:eastAsia="fr-FR"/>
      </w:rPr>
      <w:drawing>
        <wp:inline distT="0" distB="0" distL="0" distR="0">
          <wp:extent cx="1525184" cy="437915"/>
          <wp:effectExtent l="19050" t="19050" r="17866" b="19285"/>
          <wp:docPr id="9" name="Image 1" descr="project-logo"/>
          <wp:cNvGraphicFramePr/>
          <a:graphic xmlns:a="http://schemas.openxmlformats.org/drawingml/2006/main">
            <a:graphicData uri="http://schemas.openxmlformats.org/drawingml/2006/picture">
              <pic:pic xmlns:pic="http://schemas.openxmlformats.org/drawingml/2006/picture">
                <pic:nvPicPr>
                  <pic:cNvPr id="6" name="Image 5" descr="project-logo"/>
                  <pic:cNvPicPr/>
                </pic:nvPicPr>
                <pic:blipFill>
                  <a:blip r:embed="rId3" cstate="print"/>
                  <a:srcRect/>
                  <a:stretch>
                    <a:fillRect/>
                  </a:stretch>
                </pic:blipFill>
                <pic:spPr bwMode="auto">
                  <a:xfrm>
                    <a:off x="0" y="0"/>
                    <a:ext cx="1525952" cy="438136"/>
                  </a:xfrm>
                  <a:prstGeom prst="rect">
                    <a:avLst/>
                  </a:prstGeom>
                  <a:noFill/>
                  <a:ln w="19050">
                    <a:solidFill>
                      <a:srgbClr val="99CCFF"/>
                    </a:solidFill>
                    <a:miter lim="800000"/>
                    <a:headEnd/>
                    <a:tailEnd/>
                  </a:ln>
                </pic:spPr>
              </pic:pic>
            </a:graphicData>
          </a:graphic>
        </wp:inline>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9655"/>
      <w:docPartObj>
        <w:docPartGallery w:val="Page Numbers (Margins)"/>
        <w:docPartUnique/>
      </w:docPartObj>
    </w:sdtPr>
    <w:sdtEndPr/>
    <w:sdtContent>
      <w:p w:rsidR="00BB76CB" w:rsidRDefault="00AC0DA3">
        <w:pPr>
          <w:pStyle w:val="En-tte"/>
        </w:pPr>
        <w:r w:rsidRPr="00192A9D">
          <w:rPr>
            <w:noProof/>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49" type="#_x0000_t13" style="position:absolute;margin-left:0;margin-top:0;width:45.75pt;height:32.25pt;rotation:-180;z-index:251658240;mso-position-horizontal:center;mso-position-horizontal-relative:right-margin-area;mso-position-vertical:top;mso-position-vertical-relative:margin;mso-height-relative:bottom-margin-area" o:allowincell="f" adj="13609,5370" fillcolor="#c0504d [3205]" stroked="f" strokecolor="#4f81bd [3204]">
              <v:textbox style="mso-next-textbox:#_x0000_s2049" inset=",0,,0">
                <w:txbxContent>
                  <w:p w:rsidR="00BB76CB" w:rsidRDefault="00AC0DA3">
                    <w:pPr>
                      <w:pStyle w:val="Pieddepage"/>
                      <w:jc w:val="center"/>
                      <w:rPr>
                        <w:color w:val="FFFFFF" w:themeColor="background1"/>
                      </w:rPr>
                    </w:pPr>
                    <w:r>
                      <w:fldChar w:fldCharType="begin"/>
                    </w:r>
                    <w:r>
                      <w:instrText xml:space="preserve"> PAGE   \* MERGEFORMAT </w:instrText>
                    </w:r>
                    <w:r>
                      <w:fldChar w:fldCharType="separate"/>
                    </w:r>
                    <w:r w:rsidR="00897FAB" w:rsidRPr="00897FAB">
                      <w:rPr>
                        <w:noProof/>
                        <w:color w:val="FFFFFF" w:themeColor="background1"/>
                      </w:rPr>
                      <w:t>9</w:t>
                    </w:r>
                    <w:r>
                      <w:fldChar w:fldCharType="end"/>
                    </w:r>
                  </w:p>
                  <w:p w:rsidR="00BB76CB" w:rsidRDefault="00AC0DA3">
                    <w:pPr>
                      <w:rPr>
                        <w:lang w:val="fr-FR"/>
                      </w:rPr>
                    </w:pPr>
                  </w:p>
                </w:txbxContent>
              </v:textbox>
              <w10:wrap anchorx="page"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086"/>
    <w:multiLevelType w:val="multilevel"/>
    <w:tmpl w:val="39F24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7A5FCA"/>
    <w:multiLevelType w:val="multilevel"/>
    <w:tmpl w:val="0ACC6F2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0EB61A21"/>
    <w:multiLevelType w:val="multilevel"/>
    <w:tmpl w:val="5218EA8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1E2657E8"/>
    <w:multiLevelType w:val="hybridMultilevel"/>
    <w:tmpl w:val="0A14E842"/>
    <w:lvl w:ilvl="0" w:tplc="48AC53B8">
      <w:start w:val="370"/>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6C0A30"/>
    <w:multiLevelType w:val="multilevel"/>
    <w:tmpl w:val="0E7CEE36"/>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5">
    <w:nsid w:val="28AC0319"/>
    <w:multiLevelType w:val="multilevel"/>
    <w:tmpl w:val="E85CD28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33DF3C53"/>
    <w:multiLevelType w:val="hybridMultilevel"/>
    <w:tmpl w:val="9E78F9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1E53959"/>
    <w:multiLevelType w:val="hybridMultilevel"/>
    <w:tmpl w:val="77EE5F6A"/>
    <w:lvl w:ilvl="0" w:tplc="040C0009">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8">
    <w:nsid w:val="5603699E"/>
    <w:multiLevelType w:val="multilevel"/>
    <w:tmpl w:val="2AF20D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455FA5"/>
    <w:multiLevelType w:val="multilevel"/>
    <w:tmpl w:val="F3E093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9"/>
  </w:num>
  <w:num w:numId="3">
    <w:abstractNumId w:val="0"/>
  </w:num>
  <w:num w:numId="4">
    <w:abstractNumId w:val="5"/>
  </w:num>
  <w:num w:numId="5">
    <w:abstractNumId w:val="1"/>
  </w:num>
  <w:num w:numId="6">
    <w:abstractNumId w:val="4"/>
  </w:num>
  <w:num w:numId="7">
    <w:abstractNumId w:val="7"/>
  </w:num>
  <w:num w:numId="8">
    <w:abstractNumId w:val="6"/>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compat/>
  <w:rsids>
    <w:rsidRoot w:val="005D0913"/>
    <w:rsid w:val="0021707E"/>
    <w:rsid w:val="003C59B9"/>
    <w:rsid w:val="005D0913"/>
    <w:rsid w:val="0068138F"/>
    <w:rsid w:val="0082012A"/>
    <w:rsid w:val="00897FAB"/>
    <w:rsid w:val="00AC0DA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6"/>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D0913"/>
    <w:pPr>
      <w:spacing w:after="0"/>
    </w:pPr>
    <w:rPr>
      <w:rFonts w:ascii="Arial" w:eastAsia="Arial" w:hAnsi="Arial" w:cs="Arial"/>
      <w:lang w:val="ca-ES" w:eastAsia="ca-ES"/>
    </w:rPr>
  </w:style>
  <w:style w:type="paragraph" w:styleId="Titre2">
    <w:name w:val="heading 2"/>
    <w:basedOn w:val="Normal"/>
    <w:next w:val="Normal"/>
    <w:link w:val="Titre2Car"/>
    <w:rsid w:val="005D0913"/>
    <w:pPr>
      <w:keepNext/>
      <w:keepLines/>
      <w:spacing w:before="360" w:after="120"/>
      <w:outlineLvl w:val="1"/>
    </w:pPr>
    <w:rPr>
      <w:sz w:val="32"/>
      <w:szCs w:val="32"/>
    </w:rPr>
  </w:style>
  <w:style w:type="paragraph" w:styleId="Titre4">
    <w:name w:val="heading 4"/>
    <w:basedOn w:val="Normal"/>
    <w:next w:val="Normal"/>
    <w:link w:val="Titre4Car"/>
    <w:rsid w:val="005D0913"/>
    <w:pPr>
      <w:keepNext/>
      <w:keepLines/>
      <w:spacing w:before="280" w:after="80"/>
      <w:outlineLvl w:val="3"/>
    </w:pPr>
    <w:rPr>
      <w:color w:val="666666"/>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5D0913"/>
    <w:rPr>
      <w:rFonts w:ascii="Arial" w:eastAsia="Arial" w:hAnsi="Arial" w:cs="Arial"/>
      <w:sz w:val="32"/>
      <w:szCs w:val="32"/>
      <w:lang w:val="ca-ES" w:eastAsia="ca-ES"/>
    </w:rPr>
  </w:style>
  <w:style w:type="character" w:customStyle="1" w:styleId="Titre4Car">
    <w:name w:val="Titre 4 Car"/>
    <w:basedOn w:val="Policepardfaut"/>
    <w:link w:val="Titre4"/>
    <w:rsid w:val="005D0913"/>
    <w:rPr>
      <w:rFonts w:ascii="Arial" w:eastAsia="Arial" w:hAnsi="Arial" w:cs="Arial"/>
      <w:color w:val="666666"/>
      <w:sz w:val="24"/>
      <w:szCs w:val="24"/>
      <w:lang w:val="ca-ES" w:eastAsia="ca-ES"/>
    </w:rPr>
  </w:style>
  <w:style w:type="table" w:customStyle="1" w:styleId="a">
    <w:name w:val="a"/>
    <w:basedOn w:val="TableauNormal"/>
    <w:rsid w:val="005D0913"/>
    <w:pPr>
      <w:spacing w:after="0" w:line="240" w:lineRule="auto"/>
    </w:pPr>
    <w:rPr>
      <w:rFonts w:ascii="Arial" w:eastAsia="Arial" w:hAnsi="Arial" w:cs="Arial"/>
      <w:color w:val="538135"/>
      <w:lang w:val="ca-ES" w:eastAsia="ca-ES"/>
    </w:rPr>
    <w:tblPr>
      <w:tblStyleRowBandSize w:val="1"/>
      <w:tblStyleColBandSize w:val="1"/>
      <w:tblCellMar>
        <w:top w:w="0" w:type="dxa"/>
        <w:left w:w="115" w:type="dxa"/>
        <w:bottom w:w="0" w:type="dxa"/>
        <w:right w:w="115" w:type="dxa"/>
      </w:tblCellMar>
    </w:tblPr>
    <w:tblStylePr w:type="firstRow">
      <w:rPr>
        <w:b/>
      </w:rPr>
      <w:tblPr/>
      <w:tcPr>
        <w:tcBorders>
          <w:top w:val="nil"/>
          <w:left w:val="nil"/>
          <w:right w:val="nil"/>
          <w:insideH w:val="nil"/>
          <w:insideV w:val="nil"/>
        </w:tcBorders>
        <w:shd w:val="clear" w:color="auto" w:fill="FFFFFF"/>
        <w:tcMar>
          <w:top w:w="0" w:type="dxa"/>
          <w:left w:w="115" w:type="dxa"/>
          <w:bottom w:w="0" w:type="dxa"/>
          <w:right w:w="115" w:type="dxa"/>
        </w:tcMar>
      </w:tcPr>
    </w:tblStylePr>
    <w:tblStylePr w:type="lastRow">
      <w:rPr>
        <w:b/>
      </w:rPr>
      <w:tblPr/>
      <w:tcPr>
        <w:tcBorders>
          <w:left w:val="nil"/>
          <w:bottom w:val="nil"/>
          <w:right w:val="nil"/>
          <w:insideH w:val="nil"/>
          <w:insideV w:val="nil"/>
        </w:tcBorders>
        <w:shd w:val="clear" w:color="auto" w:fill="FFFFFF"/>
        <w:tcMar>
          <w:top w:w="0" w:type="dxa"/>
          <w:left w:w="115" w:type="dxa"/>
          <w:bottom w:w="0" w:type="dxa"/>
          <w:right w:w="115" w:type="dxa"/>
        </w:tcMar>
      </w:tcPr>
    </w:tblStylePr>
    <w:tblStylePr w:type="firstCol">
      <w:pPr>
        <w:jc w:val="right"/>
      </w:pPr>
      <w:rPr>
        <w:i/>
      </w:rPr>
      <w:tblPr/>
      <w:tcPr>
        <w:tcBorders>
          <w:top w:val="nil"/>
          <w:left w:val="nil"/>
          <w:bottom w:val="nil"/>
          <w:insideH w:val="nil"/>
          <w:insideV w:val="nil"/>
        </w:tcBorders>
        <w:shd w:val="clear" w:color="auto" w:fill="FFFFFF"/>
        <w:tcMar>
          <w:top w:w="0" w:type="dxa"/>
          <w:left w:w="115" w:type="dxa"/>
          <w:bottom w:w="0" w:type="dxa"/>
          <w:right w:w="115" w:type="dxa"/>
        </w:tcMar>
      </w:tcPr>
    </w:tblStylePr>
    <w:tblStylePr w:type="lastCol">
      <w:rPr>
        <w:i/>
      </w:rPr>
      <w:tblPr/>
      <w:tcPr>
        <w:tcBorders>
          <w:top w:val="nil"/>
          <w:bottom w:val="nil"/>
          <w:right w:val="nil"/>
          <w:insideH w:val="nil"/>
          <w:insideV w:val="nil"/>
        </w:tcBorders>
        <w:shd w:val="clear" w:color="auto" w:fill="FFFFFF"/>
        <w:tcMar>
          <w:top w:w="0" w:type="dxa"/>
          <w:left w:w="115" w:type="dxa"/>
          <w:bottom w:w="0" w:type="dxa"/>
          <w:right w:w="115" w:type="dxa"/>
        </w:tcMar>
      </w:tcPr>
    </w:tblStylePr>
    <w:tblStylePr w:type="band1Vert">
      <w:tblPr/>
      <w:tcPr>
        <w:shd w:val="clear" w:color="auto" w:fill="E2EFD9"/>
        <w:tcMar>
          <w:top w:w="0" w:type="dxa"/>
          <w:left w:w="115" w:type="dxa"/>
          <w:bottom w:w="0" w:type="dxa"/>
          <w:right w:w="115" w:type="dxa"/>
        </w:tcMar>
      </w:tcPr>
    </w:tblStylePr>
    <w:tblStylePr w:type="band1Horz">
      <w:tblPr/>
      <w:tcPr>
        <w:shd w:val="clear" w:color="auto" w:fill="E2EFD9"/>
        <w:tcMar>
          <w:top w:w="0" w:type="dxa"/>
          <w:left w:w="115" w:type="dxa"/>
          <w:bottom w:w="0" w:type="dxa"/>
          <w:right w:w="115" w:type="dxa"/>
        </w:tcMar>
      </w:tcPr>
    </w:tblStylePr>
    <w:tblStylePr w:type="neCell">
      <w:tblPr/>
      <w:tcPr>
        <w:tcBorders>
          <w:bottom w:val="single" w:sz="4" w:space="0" w:color="A8D08D"/>
        </w:tcBorders>
        <w:tcMar>
          <w:top w:w="0" w:type="dxa"/>
          <w:left w:w="115" w:type="dxa"/>
          <w:bottom w:w="0" w:type="dxa"/>
          <w:right w:w="115" w:type="dxa"/>
        </w:tcMar>
      </w:tcPr>
    </w:tblStylePr>
    <w:tblStylePr w:type="nwCell">
      <w:tblPr/>
      <w:tcPr>
        <w:tcBorders>
          <w:bottom w:val="single" w:sz="4" w:space="0" w:color="A8D08D"/>
        </w:tcBorders>
        <w:tcMar>
          <w:top w:w="0" w:type="dxa"/>
          <w:left w:w="115" w:type="dxa"/>
          <w:bottom w:w="0" w:type="dxa"/>
          <w:right w:w="115" w:type="dxa"/>
        </w:tcMar>
      </w:tcPr>
    </w:tblStylePr>
    <w:tblStylePr w:type="seCell">
      <w:tblPr/>
      <w:tcPr>
        <w:tcBorders>
          <w:top w:val="single" w:sz="4" w:space="0" w:color="A8D08D"/>
        </w:tcBorders>
        <w:tcMar>
          <w:top w:w="0" w:type="dxa"/>
          <w:left w:w="115" w:type="dxa"/>
          <w:bottom w:w="0" w:type="dxa"/>
          <w:right w:w="115" w:type="dxa"/>
        </w:tcMar>
      </w:tcPr>
    </w:tblStylePr>
    <w:tblStylePr w:type="swCell">
      <w:tblPr/>
      <w:tcPr>
        <w:tcBorders>
          <w:top w:val="single" w:sz="4" w:space="0" w:color="A8D08D"/>
        </w:tcBorders>
        <w:tcMar>
          <w:top w:w="0" w:type="dxa"/>
          <w:left w:w="115" w:type="dxa"/>
          <w:bottom w:w="0" w:type="dxa"/>
          <w:right w:w="115" w:type="dxa"/>
        </w:tcMar>
      </w:tcPr>
    </w:tblStylePr>
  </w:style>
  <w:style w:type="table" w:customStyle="1" w:styleId="a0">
    <w:name w:val="a0"/>
    <w:basedOn w:val="TableauNormal"/>
    <w:rsid w:val="005D0913"/>
    <w:pPr>
      <w:spacing w:after="0" w:line="240" w:lineRule="auto"/>
    </w:pPr>
    <w:rPr>
      <w:rFonts w:ascii="Arial" w:eastAsia="Arial" w:hAnsi="Arial" w:cs="Arial"/>
      <w:color w:val="538135"/>
      <w:lang w:val="ca-ES" w:eastAsia="ca-ES"/>
    </w:rPr>
    <w:tblPr>
      <w:tblStyleRowBandSize w:val="1"/>
      <w:tblStyleColBandSize w:val="1"/>
      <w:tblCellMar>
        <w:top w:w="0" w:type="dxa"/>
        <w:left w:w="115" w:type="dxa"/>
        <w:bottom w:w="0" w:type="dxa"/>
        <w:right w:w="115" w:type="dxa"/>
      </w:tblCellMar>
    </w:tblPr>
    <w:tblStylePr w:type="firstRow">
      <w:rPr>
        <w:b/>
      </w:rPr>
      <w:tblPr/>
      <w:tcPr>
        <w:tcBorders>
          <w:top w:val="nil"/>
          <w:left w:val="nil"/>
          <w:right w:val="nil"/>
          <w:insideH w:val="nil"/>
          <w:insideV w:val="nil"/>
        </w:tcBorders>
        <w:shd w:val="clear" w:color="auto" w:fill="FFFFFF"/>
        <w:tcMar>
          <w:top w:w="0" w:type="dxa"/>
          <w:left w:w="115" w:type="dxa"/>
          <w:bottom w:w="0" w:type="dxa"/>
          <w:right w:w="115" w:type="dxa"/>
        </w:tcMar>
      </w:tcPr>
    </w:tblStylePr>
    <w:tblStylePr w:type="lastRow">
      <w:rPr>
        <w:b/>
      </w:rPr>
      <w:tblPr/>
      <w:tcPr>
        <w:tcBorders>
          <w:left w:val="nil"/>
          <w:bottom w:val="nil"/>
          <w:right w:val="nil"/>
          <w:insideH w:val="nil"/>
          <w:insideV w:val="nil"/>
        </w:tcBorders>
        <w:shd w:val="clear" w:color="auto" w:fill="FFFFFF"/>
        <w:tcMar>
          <w:top w:w="0" w:type="dxa"/>
          <w:left w:w="115" w:type="dxa"/>
          <w:bottom w:w="0" w:type="dxa"/>
          <w:right w:w="115" w:type="dxa"/>
        </w:tcMar>
      </w:tcPr>
    </w:tblStylePr>
    <w:tblStylePr w:type="firstCol">
      <w:pPr>
        <w:jc w:val="right"/>
      </w:pPr>
      <w:rPr>
        <w:i/>
      </w:rPr>
      <w:tblPr/>
      <w:tcPr>
        <w:tcBorders>
          <w:top w:val="nil"/>
          <w:left w:val="nil"/>
          <w:bottom w:val="nil"/>
          <w:insideH w:val="nil"/>
          <w:insideV w:val="nil"/>
        </w:tcBorders>
        <w:shd w:val="clear" w:color="auto" w:fill="FFFFFF"/>
        <w:tcMar>
          <w:top w:w="0" w:type="dxa"/>
          <w:left w:w="115" w:type="dxa"/>
          <w:bottom w:w="0" w:type="dxa"/>
          <w:right w:w="115" w:type="dxa"/>
        </w:tcMar>
      </w:tcPr>
    </w:tblStylePr>
    <w:tblStylePr w:type="lastCol">
      <w:rPr>
        <w:i/>
      </w:rPr>
      <w:tblPr/>
      <w:tcPr>
        <w:tcBorders>
          <w:top w:val="nil"/>
          <w:bottom w:val="nil"/>
          <w:right w:val="nil"/>
          <w:insideH w:val="nil"/>
          <w:insideV w:val="nil"/>
        </w:tcBorders>
        <w:shd w:val="clear" w:color="auto" w:fill="FFFFFF"/>
        <w:tcMar>
          <w:top w:w="0" w:type="dxa"/>
          <w:left w:w="115" w:type="dxa"/>
          <w:bottom w:w="0" w:type="dxa"/>
          <w:right w:w="115" w:type="dxa"/>
        </w:tcMar>
      </w:tcPr>
    </w:tblStylePr>
    <w:tblStylePr w:type="band1Vert">
      <w:tblPr/>
      <w:tcPr>
        <w:shd w:val="clear" w:color="auto" w:fill="E2EFD9"/>
        <w:tcMar>
          <w:top w:w="0" w:type="dxa"/>
          <w:left w:w="115" w:type="dxa"/>
          <w:bottom w:w="0" w:type="dxa"/>
          <w:right w:w="115" w:type="dxa"/>
        </w:tcMar>
      </w:tcPr>
    </w:tblStylePr>
    <w:tblStylePr w:type="band1Horz">
      <w:tblPr/>
      <w:tcPr>
        <w:shd w:val="clear" w:color="auto" w:fill="E2EFD9"/>
        <w:tcMar>
          <w:top w:w="0" w:type="dxa"/>
          <w:left w:w="115" w:type="dxa"/>
          <w:bottom w:w="0" w:type="dxa"/>
          <w:right w:w="115" w:type="dxa"/>
        </w:tcMar>
      </w:tcPr>
    </w:tblStylePr>
    <w:tblStylePr w:type="neCell">
      <w:tblPr/>
      <w:tcPr>
        <w:tcBorders>
          <w:bottom w:val="single" w:sz="4" w:space="0" w:color="A8D08D"/>
        </w:tcBorders>
        <w:tcMar>
          <w:top w:w="0" w:type="dxa"/>
          <w:left w:w="115" w:type="dxa"/>
          <w:bottom w:w="0" w:type="dxa"/>
          <w:right w:w="115" w:type="dxa"/>
        </w:tcMar>
      </w:tcPr>
    </w:tblStylePr>
    <w:tblStylePr w:type="nwCell">
      <w:tblPr/>
      <w:tcPr>
        <w:tcBorders>
          <w:bottom w:val="single" w:sz="4" w:space="0" w:color="A8D08D"/>
        </w:tcBorders>
        <w:tcMar>
          <w:top w:w="0" w:type="dxa"/>
          <w:left w:w="115" w:type="dxa"/>
          <w:bottom w:w="0" w:type="dxa"/>
          <w:right w:w="115" w:type="dxa"/>
        </w:tcMar>
      </w:tcPr>
    </w:tblStylePr>
    <w:tblStylePr w:type="seCell">
      <w:tblPr/>
      <w:tcPr>
        <w:tcBorders>
          <w:top w:val="single" w:sz="4" w:space="0" w:color="A8D08D"/>
        </w:tcBorders>
        <w:tcMar>
          <w:top w:w="0" w:type="dxa"/>
          <w:left w:w="115" w:type="dxa"/>
          <w:bottom w:w="0" w:type="dxa"/>
          <w:right w:w="115" w:type="dxa"/>
        </w:tcMar>
      </w:tcPr>
    </w:tblStylePr>
    <w:tblStylePr w:type="swCell">
      <w:tblPr/>
      <w:tcPr>
        <w:tcBorders>
          <w:top w:val="single" w:sz="4" w:space="0" w:color="A8D08D"/>
        </w:tcBorders>
        <w:tcMar>
          <w:top w:w="0" w:type="dxa"/>
          <w:left w:w="115" w:type="dxa"/>
          <w:bottom w:w="0" w:type="dxa"/>
          <w:right w:w="115" w:type="dxa"/>
        </w:tcMar>
      </w:tcPr>
    </w:tblStylePr>
  </w:style>
  <w:style w:type="table" w:customStyle="1" w:styleId="a1">
    <w:name w:val="a1"/>
    <w:basedOn w:val="TableauNormal"/>
    <w:rsid w:val="005D0913"/>
    <w:pPr>
      <w:spacing w:after="0" w:line="240" w:lineRule="auto"/>
    </w:pPr>
    <w:rPr>
      <w:rFonts w:ascii="Arial" w:eastAsia="Arial" w:hAnsi="Arial" w:cs="Arial"/>
      <w:color w:val="538135"/>
      <w:lang w:val="ca-ES" w:eastAsia="ca-ES"/>
    </w:rPr>
    <w:tblPr>
      <w:tblStyleRowBandSize w:val="1"/>
      <w:tblStyleColBandSize w:val="1"/>
      <w:tblCellMar>
        <w:top w:w="0" w:type="dxa"/>
        <w:left w:w="115" w:type="dxa"/>
        <w:bottom w:w="0" w:type="dxa"/>
        <w:right w:w="115" w:type="dxa"/>
      </w:tblCellMar>
    </w:tblPr>
    <w:tblStylePr w:type="firstRow">
      <w:rPr>
        <w:b/>
      </w:rPr>
      <w:tblPr/>
      <w:tcPr>
        <w:shd w:val="clear" w:color="auto" w:fill="FFFFFF"/>
        <w:tcMar>
          <w:top w:w="0" w:type="dxa"/>
          <w:left w:w="115" w:type="dxa"/>
          <w:bottom w:w="0" w:type="dxa"/>
          <w:right w:w="115" w:type="dxa"/>
        </w:tcMar>
      </w:tcPr>
    </w:tblStylePr>
    <w:tblStylePr w:type="lastRow">
      <w:rPr>
        <w:b/>
      </w:rPr>
      <w:tblPr/>
      <w:tcPr>
        <w:shd w:val="clear" w:color="auto" w:fill="FFFFFF"/>
        <w:tcMar>
          <w:top w:w="0" w:type="dxa"/>
          <w:left w:w="115" w:type="dxa"/>
          <w:bottom w:w="0" w:type="dxa"/>
          <w:right w:w="115" w:type="dxa"/>
        </w:tcMar>
      </w:tcPr>
    </w:tblStylePr>
    <w:tblStylePr w:type="firstCol">
      <w:pPr>
        <w:jc w:val="right"/>
      </w:pPr>
      <w:rPr>
        <w:i/>
      </w:rPr>
      <w:tblPr/>
      <w:tcPr>
        <w:shd w:val="clear" w:color="auto" w:fill="FFFFFF"/>
        <w:tcMar>
          <w:top w:w="0" w:type="dxa"/>
          <w:left w:w="115" w:type="dxa"/>
          <w:bottom w:w="0" w:type="dxa"/>
          <w:right w:w="115" w:type="dxa"/>
        </w:tcMar>
      </w:tcPr>
    </w:tblStylePr>
    <w:tblStylePr w:type="lastCol">
      <w:rPr>
        <w:i/>
      </w:rPr>
      <w:tblPr/>
      <w:tcPr>
        <w:shd w:val="clear" w:color="auto" w:fill="FFFFFF"/>
        <w:tcMar>
          <w:top w:w="0" w:type="dxa"/>
          <w:left w:w="115" w:type="dxa"/>
          <w:bottom w:w="0" w:type="dxa"/>
          <w:right w:w="115" w:type="dxa"/>
        </w:tcMar>
      </w:tcPr>
    </w:tblStylePr>
    <w:tblStylePr w:type="band1Vert">
      <w:tblPr/>
      <w:tcPr>
        <w:shd w:val="clear" w:color="auto" w:fill="E2EFD9"/>
        <w:tcMar>
          <w:top w:w="0" w:type="dxa"/>
          <w:left w:w="115" w:type="dxa"/>
          <w:bottom w:w="0" w:type="dxa"/>
          <w:right w:w="115" w:type="dxa"/>
        </w:tcMar>
      </w:tcPr>
    </w:tblStylePr>
    <w:tblStylePr w:type="band1Horz">
      <w:tblPr/>
      <w:tcPr>
        <w:shd w:val="clear" w:color="auto" w:fill="E2EFD9"/>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name w:val="a2"/>
    <w:basedOn w:val="TableauNormal"/>
    <w:rsid w:val="005D0913"/>
    <w:pPr>
      <w:spacing w:after="0" w:line="240" w:lineRule="auto"/>
    </w:pPr>
    <w:rPr>
      <w:rFonts w:ascii="Arial" w:eastAsia="Arial" w:hAnsi="Arial" w:cs="Arial"/>
      <w:color w:val="538135"/>
      <w:lang w:val="ca-ES" w:eastAsia="ca-ES"/>
    </w:rPr>
    <w:tblPr>
      <w:tblStyleRowBandSize w:val="1"/>
      <w:tblStyleColBandSize w:val="1"/>
      <w:tblCellMar>
        <w:top w:w="0" w:type="dxa"/>
        <w:left w:w="115" w:type="dxa"/>
        <w:bottom w:w="0" w:type="dxa"/>
        <w:right w:w="115" w:type="dxa"/>
      </w:tblCellMar>
    </w:tblPr>
    <w:tblStylePr w:type="firstRow">
      <w:rPr>
        <w:b/>
      </w:rPr>
      <w:tblPr/>
      <w:tcPr>
        <w:shd w:val="clear" w:color="auto" w:fill="FFFFFF"/>
        <w:tcMar>
          <w:top w:w="0" w:type="dxa"/>
          <w:left w:w="115" w:type="dxa"/>
          <w:bottom w:w="0" w:type="dxa"/>
          <w:right w:w="115" w:type="dxa"/>
        </w:tcMar>
      </w:tcPr>
    </w:tblStylePr>
    <w:tblStylePr w:type="lastRow">
      <w:rPr>
        <w:b/>
      </w:rPr>
      <w:tblPr/>
      <w:tcPr>
        <w:shd w:val="clear" w:color="auto" w:fill="FFFFFF"/>
        <w:tcMar>
          <w:top w:w="0" w:type="dxa"/>
          <w:left w:w="115" w:type="dxa"/>
          <w:bottom w:w="0" w:type="dxa"/>
          <w:right w:w="115" w:type="dxa"/>
        </w:tcMar>
      </w:tcPr>
    </w:tblStylePr>
    <w:tblStylePr w:type="firstCol">
      <w:pPr>
        <w:jc w:val="right"/>
      </w:pPr>
      <w:rPr>
        <w:i/>
      </w:rPr>
      <w:tblPr/>
      <w:tcPr>
        <w:shd w:val="clear" w:color="auto" w:fill="FFFFFF"/>
        <w:tcMar>
          <w:top w:w="0" w:type="dxa"/>
          <w:left w:w="115" w:type="dxa"/>
          <w:bottom w:w="0" w:type="dxa"/>
          <w:right w:w="115" w:type="dxa"/>
        </w:tcMar>
      </w:tcPr>
    </w:tblStylePr>
    <w:tblStylePr w:type="lastCol">
      <w:rPr>
        <w:i/>
      </w:rPr>
      <w:tblPr/>
      <w:tcPr>
        <w:shd w:val="clear" w:color="auto" w:fill="FFFFFF"/>
        <w:tcMar>
          <w:top w:w="0" w:type="dxa"/>
          <w:left w:w="115" w:type="dxa"/>
          <w:bottom w:w="0" w:type="dxa"/>
          <w:right w:w="115" w:type="dxa"/>
        </w:tcMar>
      </w:tcPr>
    </w:tblStylePr>
    <w:tblStylePr w:type="band1Vert">
      <w:tblPr/>
      <w:tcPr>
        <w:shd w:val="clear" w:color="auto" w:fill="E2EFD9"/>
        <w:tcMar>
          <w:top w:w="0" w:type="dxa"/>
          <w:left w:w="115" w:type="dxa"/>
          <w:bottom w:w="0" w:type="dxa"/>
          <w:right w:w="115" w:type="dxa"/>
        </w:tcMar>
      </w:tcPr>
    </w:tblStylePr>
    <w:tblStylePr w:type="band1Horz">
      <w:tblPr/>
      <w:tcPr>
        <w:shd w:val="clear" w:color="auto" w:fill="E2EFD9"/>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name w:val="a3"/>
    <w:basedOn w:val="TableauNormal"/>
    <w:rsid w:val="005D0913"/>
    <w:pPr>
      <w:spacing w:after="0" w:line="240" w:lineRule="auto"/>
    </w:pPr>
    <w:rPr>
      <w:rFonts w:ascii="Arial" w:eastAsia="Arial" w:hAnsi="Arial" w:cs="Arial"/>
      <w:lang w:val="ca-ES" w:eastAsia="ca-ES"/>
    </w:rPr>
    <w:tblPr>
      <w:tblStyleRowBandSize w:val="1"/>
      <w:tblStyleColBandSize w:val="1"/>
      <w:tblCellMar>
        <w:top w:w="0" w:type="dxa"/>
        <w:left w:w="115" w:type="dxa"/>
        <w:bottom w:w="0" w:type="dxa"/>
        <w:right w:w="115" w:type="dxa"/>
      </w:tblCellMar>
    </w:tblPr>
  </w:style>
  <w:style w:type="table" w:customStyle="1" w:styleId="a4">
    <w:name w:val="a4"/>
    <w:basedOn w:val="TableauNormal"/>
    <w:rsid w:val="005D0913"/>
    <w:pPr>
      <w:spacing w:after="0" w:line="240" w:lineRule="auto"/>
    </w:pPr>
    <w:rPr>
      <w:rFonts w:ascii="Arial" w:eastAsia="Arial" w:hAnsi="Arial" w:cs="Arial"/>
      <w:color w:val="538135"/>
      <w:lang w:val="ca-ES" w:eastAsia="ca-ES"/>
    </w:rPr>
    <w:tblPr>
      <w:tblStyleRowBandSize w:val="1"/>
      <w:tblStyleColBandSize w:val="1"/>
      <w:tblCellMar>
        <w:top w:w="0" w:type="dxa"/>
        <w:left w:w="115" w:type="dxa"/>
        <w:bottom w:w="0" w:type="dxa"/>
        <w:right w:w="115" w:type="dxa"/>
      </w:tblCellMar>
    </w:tblPr>
    <w:tblStylePr w:type="firstRow">
      <w:rPr>
        <w:b/>
      </w:rPr>
      <w:tblPr/>
      <w:tcPr>
        <w:shd w:val="clear" w:color="auto" w:fill="FFFFFF"/>
        <w:tcMar>
          <w:top w:w="0" w:type="dxa"/>
          <w:left w:w="115" w:type="dxa"/>
          <w:bottom w:w="0" w:type="dxa"/>
          <w:right w:w="115" w:type="dxa"/>
        </w:tcMar>
      </w:tcPr>
    </w:tblStylePr>
    <w:tblStylePr w:type="lastRow">
      <w:rPr>
        <w:b/>
      </w:rPr>
      <w:tblPr/>
      <w:tcPr>
        <w:shd w:val="clear" w:color="auto" w:fill="FFFFFF"/>
        <w:tcMar>
          <w:top w:w="0" w:type="dxa"/>
          <w:left w:w="115" w:type="dxa"/>
          <w:bottom w:w="0" w:type="dxa"/>
          <w:right w:w="115" w:type="dxa"/>
        </w:tcMar>
      </w:tcPr>
    </w:tblStylePr>
    <w:tblStylePr w:type="firstCol">
      <w:pPr>
        <w:jc w:val="right"/>
      </w:pPr>
      <w:rPr>
        <w:i/>
      </w:rPr>
      <w:tblPr/>
      <w:tcPr>
        <w:shd w:val="clear" w:color="auto" w:fill="FFFFFF"/>
        <w:tcMar>
          <w:top w:w="0" w:type="dxa"/>
          <w:left w:w="115" w:type="dxa"/>
          <w:bottom w:w="0" w:type="dxa"/>
          <w:right w:w="115" w:type="dxa"/>
        </w:tcMar>
      </w:tcPr>
    </w:tblStylePr>
    <w:tblStylePr w:type="lastCol">
      <w:rPr>
        <w:i/>
      </w:rPr>
      <w:tblPr/>
      <w:tcPr>
        <w:shd w:val="clear" w:color="auto" w:fill="FFFFFF"/>
        <w:tcMar>
          <w:top w:w="0" w:type="dxa"/>
          <w:left w:w="115" w:type="dxa"/>
          <w:bottom w:w="0" w:type="dxa"/>
          <w:right w:w="115" w:type="dxa"/>
        </w:tcMar>
      </w:tcPr>
    </w:tblStylePr>
    <w:tblStylePr w:type="band1Vert">
      <w:tblPr/>
      <w:tcPr>
        <w:shd w:val="clear" w:color="auto" w:fill="E2EFD9"/>
        <w:tcMar>
          <w:top w:w="0" w:type="dxa"/>
          <w:left w:w="115" w:type="dxa"/>
          <w:bottom w:w="0" w:type="dxa"/>
          <w:right w:w="115" w:type="dxa"/>
        </w:tcMar>
      </w:tcPr>
    </w:tblStylePr>
    <w:tblStylePr w:type="band1Horz">
      <w:tblPr/>
      <w:tcPr>
        <w:shd w:val="clear" w:color="auto" w:fill="E2EFD9"/>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character" w:styleId="Lienhypertexte">
    <w:name w:val="Hyperlink"/>
    <w:basedOn w:val="Policepardfaut"/>
    <w:uiPriority w:val="99"/>
    <w:unhideWhenUsed/>
    <w:rsid w:val="005D0913"/>
    <w:rPr>
      <w:color w:val="0000FF" w:themeColor="hyperlink"/>
      <w:u w:val="single"/>
    </w:rPr>
  </w:style>
  <w:style w:type="table" w:styleId="Grilledutableau">
    <w:name w:val="Table Grid"/>
    <w:basedOn w:val="TableauNormal"/>
    <w:uiPriority w:val="59"/>
    <w:rsid w:val="005D0913"/>
    <w:pPr>
      <w:spacing w:after="0" w:line="240" w:lineRule="auto"/>
    </w:pPr>
    <w:rPr>
      <w:rFonts w:ascii="Arial" w:eastAsia="Arial" w:hAnsi="Arial" w:cs="Arial"/>
      <w:lang w:val="ca-ES" w:eastAsia="ca-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List Paragraph-1,Table of contents numbered,List Paragraph (bulleted list),Bullet 1 List,Bullet 1,Bullet Points,Colorful List - Accent 11,Dot pt,F5 List Paragraph,Indicator Text,List Paragraph 2,List Paragraph Char Char Char,Bullets"/>
    <w:basedOn w:val="Normal"/>
    <w:link w:val="ParagraphedelisteCar"/>
    <w:uiPriority w:val="34"/>
    <w:qFormat/>
    <w:rsid w:val="005D0913"/>
    <w:pPr>
      <w:ind w:left="720"/>
      <w:contextualSpacing/>
    </w:pPr>
  </w:style>
  <w:style w:type="paragraph" w:styleId="En-tte">
    <w:name w:val="header"/>
    <w:basedOn w:val="Normal"/>
    <w:link w:val="En-tteCar"/>
    <w:uiPriority w:val="99"/>
    <w:semiHidden/>
    <w:unhideWhenUsed/>
    <w:rsid w:val="005D0913"/>
    <w:pPr>
      <w:tabs>
        <w:tab w:val="center" w:pos="4536"/>
        <w:tab w:val="right" w:pos="9072"/>
      </w:tabs>
      <w:spacing w:line="240" w:lineRule="auto"/>
    </w:pPr>
  </w:style>
  <w:style w:type="character" w:customStyle="1" w:styleId="En-tteCar">
    <w:name w:val="En-tête Car"/>
    <w:basedOn w:val="Policepardfaut"/>
    <w:link w:val="En-tte"/>
    <w:uiPriority w:val="99"/>
    <w:semiHidden/>
    <w:rsid w:val="005D0913"/>
    <w:rPr>
      <w:rFonts w:ascii="Arial" w:eastAsia="Arial" w:hAnsi="Arial" w:cs="Arial"/>
      <w:lang w:val="ca-ES" w:eastAsia="ca-ES"/>
    </w:rPr>
  </w:style>
  <w:style w:type="paragraph" w:styleId="Pieddepage">
    <w:name w:val="footer"/>
    <w:basedOn w:val="Normal"/>
    <w:link w:val="PieddepageCar"/>
    <w:uiPriority w:val="99"/>
    <w:unhideWhenUsed/>
    <w:rsid w:val="005D0913"/>
    <w:pPr>
      <w:tabs>
        <w:tab w:val="center" w:pos="4536"/>
        <w:tab w:val="right" w:pos="9072"/>
      </w:tabs>
      <w:spacing w:line="240" w:lineRule="auto"/>
    </w:pPr>
  </w:style>
  <w:style w:type="character" w:customStyle="1" w:styleId="PieddepageCar">
    <w:name w:val="Pied de page Car"/>
    <w:basedOn w:val="Policepardfaut"/>
    <w:link w:val="Pieddepage"/>
    <w:uiPriority w:val="99"/>
    <w:rsid w:val="005D0913"/>
    <w:rPr>
      <w:rFonts w:ascii="Arial" w:eastAsia="Arial" w:hAnsi="Arial" w:cs="Arial"/>
      <w:lang w:val="ca-ES" w:eastAsia="ca-ES"/>
    </w:rPr>
  </w:style>
  <w:style w:type="paragraph" w:customStyle="1" w:styleId="Default">
    <w:name w:val="Default"/>
    <w:rsid w:val="005D0913"/>
    <w:pPr>
      <w:autoSpaceDE w:val="0"/>
      <w:autoSpaceDN w:val="0"/>
      <w:adjustRightInd w:val="0"/>
      <w:spacing w:after="0" w:line="240" w:lineRule="auto"/>
    </w:pPr>
    <w:rPr>
      <w:rFonts w:ascii="Calibri" w:hAnsi="Calibri" w:cs="Calibri"/>
      <w:color w:val="000000"/>
      <w:sz w:val="24"/>
      <w:szCs w:val="24"/>
    </w:rPr>
  </w:style>
  <w:style w:type="character" w:customStyle="1" w:styleId="ParagraphedelisteCar">
    <w:name w:val="Paragraphe de liste Car"/>
    <w:aliases w:val="List Paragraph-1 Car,Table of contents numbered Car,List Paragraph (bulleted list) Car,Bullet 1 List Car,Bullet 1 Car,Bullet Points Car,Colorful List - Accent 11 Car,Dot pt Car,F5 List Paragraph Car,Indicator Text Car,Bullets Car"/>
    <w:link w:val="Paragraphedeliste"/>
    <w:uiPriority w:val="34"/>
    <w:qFormat/>
    <w:rsid w:val="005D0913"/>
    <w:rPr>
      <w:rFonts w:ascii="Arial" w:eastAsia="Arial" w:hAnsi="Arial" w:cs="Arial"/>
      <w:lang w:val="ca-ES" w:eastAsia="ca-ES"/>
    </w:rPr>
  </w:style>
  <w:style w:type="paragraph" w:styleId="Textedebulles">
    <w:name w:val="Balloon Text"/>
    <w:basedOn w:val="Normal"/>
    <w:link w:val="TextedebullesCar"/>
    <w:uiPriority w:val="99"/>
    <w:semiHidden/>
    <w:unhideWhenUsed/>
    <w:rsid w:val="005D091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0913"/>
    <w:rPr>
      <w:rFonts w:ascii="Tahoma" w:eastAsia="Arial" w:hAnsi="Tahoma" w:cs="Tahoma"/>
      <w:sz w:val="16"/>
      <w:szCs w:val="16"/>
      <w:lang w:val="ca-ES" w:eastAsia="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brinnovat.com" TargetMode="External"/><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chart" Target="charts/chart1.xml"/><Relationship Id="rId12" Type="http://schemas.openxmlformats.org/officeDocument/2006/relationships/image" Target="media/image6.jpe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7.png"/><Relationship Id="rId2" Type="http://schemas.openxmlformats.org/officeDocument/2006/relationships/image" Target="media/image16.png"/><Relationship Id="rId1" Type="http://schemas.openxmlformats.org/officeDocument/2006/relationships/image" Target="media/image15.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nah-mourouj3\Desktop\segmentation%20du%20march&#23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ah-mourouj3\Desktop\segmentation%20du%20march&#23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7.8727652839923806E-2"/>
          <c:y val="5.1400554097404488E-2"/>
          <c:w val="0.84244687156041065"/>
          <c:h val="0.48307195975503081"/>
        </c:manualLayout>
      </c:layout>
      <c:lineChart>
        <c:grouping val="standard"/>
        <c:ser>
          <c:idx val="0"/>
          <c:order val="0"/>
          <c:tx>
            <c:strRef>
              <c:f>Feuil2!$A$3</c:f>
              <c:strCache>
                <c:ptCount val="1"/>
                <c:pt idx="0">
                  <c:v>red brique ( 12+8 )</c:v>
                </c:pt>
              </c:strCache>
            </c:strRef>
          </c:tx>
          <c:cat>
            <c:strRef>
              <c:f>Feuil2!$B$1:$K$2</c:f>
              <c:strCache>
                <c:ptCount val="10"/>
                <c:pt idx="0">
                  <c:v>consumer culture</c:v>
                </c:pt>
                <c:pt idx="2">
                  <c:v>price</c:v>
                </c:pt>
                <c:pt idx="3">
                  <c:v>resistance to compression</c:v>
                </c:pt>
                <c:pt idx="4">
                  <c:v>R,acoustic</c:v>
                </c:pt>
                <c:pt idx="5">
                  <c:v>R. thermal</c:v>
                </c:pt>
                <c:pt idx="6">
                  <c:v>services for sale</c:v>
                </c:pt>
                <c:pt idx="7">
                  <c:v>easy installation</c:v>
                </c:pt>
                <c:pt idx="8">
                  <c:v>recoverable</c:v>
                </c:pt>
                <c:pt idx="9">
                  <c:v>moisture regulation </c:v>
                </c:pt>
              </c:strCache>
            </c:strRef>
          </c:cat>
          <c:val>
            <c:numRef>
              <c:f>Feuil2!$B$3:$K$3</c:f>
              <c:numCache>
                <c:formatCode>General</c:formatCode>
                <c:ptCount val="10"/>
                <c:pt idx="0" formatCode="_-* #,##0.000\ _€_-;\-* #,##0.000\ _€_-;_-* &quot;-&quot;??\ _€_-;_-@_-">
                  <c:v>5</c:v>
                </c:pt>
                <c:pt idx="2" formatCode="_-* #,##0.000\ _€_-;\-* #,##0.000\ _€_-;_-* &quot;-&quot;??\ _€_-;_-@_-">
                  <c:v>4</c:v>
                </c:pt>
                <c:pt idx="3" formatCode="_-* #,##0.000\ _€_-;\-* #,##0.000\ _€_-;_-* &quot;-&quot;??\ _€_-;_-@_-">
                  <c:v>2</c:v>
                </c:pt>
                <c:pt idx="4" formatCode="_-* #,##0.000\ _€_-;\-* #,##0.000\ _€_-;_-* &quot;-&quot;??\ _€_-;_-@_-">
                  <c:v>2</c:v>
                </c:pt>
                <c:pt idx="5" formatCode="_-* #,##0.000\ _€_-;\-* #,##0.000\ _€_-;_-* &quot;-&quot;??\ _€_-;_-@_-">
                  <c:v>2</c:v>
                </c:pt>
                <c:pt idx="6" formatCode="_-* #,##0.000\ _€_-;\-* #,##0.000\ _€_-;_-* &quot;-&quot;??\ _€_-;_-@_-">
                  <c:v>0</c:v>
                </c:pt>
                <c:pt idx="7" formatCode="_-* #,##0.000\ _€_-;\-* #,##0.000\ _€_-;_-* &quot;-&quot;??\ _€_-;_-@_-">
                  <c:v>2</c:v>
                </c:pt>
                <c:pt idx="8" formatCode="_-* #,##0.000\ _€_-;\-* #,##0.000\ _€_-;_-* &quot;-&quot;??\ _€_-;_-@_-">
                  <c:v>0</c:v>
                </c:pt>
                <c:pt idx="9" formatCode="_-* #,##0.000\ _€_-;\-* #,##0.000\ _€_-;_-* &quot;-&quot;??\ _€_-;_-@_-">
                  <c:v>3</c:v>
                </c:pt>
              </c:numCache>
            </c:numRef>
          </c:val>
        </c:ser>
        <c:ser>
          <c:idx val="1"/>
          <c:order val="1"/>
          <c:tx>
            <c:strRef>
              <c:f>Feuil2!$A$4</c:f>
              <c:strCache>
                <c:ptCount val="1"/>
                <c:pt idx="0">
                  <c:v>formwork block(brinnovat)</c:v>
                </c:pt>
              </c:strCache>
            </c:strRef>
          </c:tx>
          <c:cat>
            <c:strRef>
              <c:f>Feuil2!$B$1:$K$2</c:f>
              <c:strCache>
                <c:ptCount val="10"/>
                <c:pt idx="0">
                  <c:v>consumer culture</c:v>
                </c:pt>
                <c:pt idx="2">
                  <c:v>price</c:v>
                </c:pt>
                <c:pt idx="3">
                  <c:v>resistance to compression</c:v>
                </c:pt>
                <c:pt idx="4">
                  <c:v>R,acoustic</c:v>
                </c:pt>
                <c:pt idx="5">
                  <c:v>R. thermal</c:v>
                </c:pt>
                <c:pt idx="6">
                  <c:v>services for sale</c:v>
                </c:pt>
                <c:pt idx="7">
                  <c:v>easy installation</c:v>
                </c:pt>
                <c:pt idx="8">
                  <c:v>recoverable</c:v>
                </c:pt>
                <c:pt idx="9">
                  <c:v>moisture regulation </c:v>
                </c:pt>
              </c:strCache>
            </c:strRef>
          </c:cat>
          <c:val>
            <c:numRef>
              <c:f>Feuil2!$B$4:$K$4</c:f>
              <c:numCache>
                <c:formatCode>General</c:formatCode>
                <c:ptCount val="10"/>
                <c:pt idx="0" formatCode="_-* #,##0.000\ _€_-;\-* #,##0.000\ _€_-;_-* &quot;-&quot;??\ _€_-;_-@_-">
                  <c:v>1</c:v>
                </c:pt>
                <c:pt idx="2" formatCode="_-* #,##0.000\ _€_-;\-* #,##0.000\ _€_-;_-* &quot;-&quot;??\ _€_-;_-@_-">
                  <c:v>4</c:v>
                </c:pt>
                <c:pt idx="3" formatCode="_-* #,##0.000\ _€_-;\-* #,##0.000\ _€_-;_-* &quot;-&quot;??\ _€_-;_-@_-">
                  <c:v>4</c:v>
                </c:pt>
                <c:pt idx="4" formatCode="_-* #,##0.000\ _€_-;\-* #,##0.000\ _€_-;_-* &quot;-&quot;??\ _€_-;_-@_-">
                  <c:v>4</c:v>
                </c:pt>
                <c:pt idx="5" formatCode="_-* #,##0.000\ _€_-;\-* #,##0.000\ _€_-;_-* &quot;-&quot;??\ _€_-;_-@_-">
                  <c:v>4</c:v>
                </c:pt>
                <c:pt idx="6" formatCode="_-* #,##0.000\ _€_-;\-* #,##0.000\ _€_-;_-* &quot;-&quot;??\ _€_-;_-@_-">
                  <c:v>3</c:v>
                </c:pt>
                <c:pt idx="7" formatCode="_-* #,##0.000\ _€_-;\-* #,##0.000\ _€_-;_-* &quot;-&quot;??\ _€_-;_-@_-">
                  <c:v>5</c:v>
                </c:pt>
                <c:pt idx="8" formatCode="_-* #,##0.000\ _€_-;\-* #,##0.000\ _€_-;_-* &quot;-&quot;??\ _€_-;_-@_-">
                  <c:v>5</c:v>
                </c:pt>
                <c:pt idx="9" formatCode="_-* #,##0.000\ _€_-;\-* #,##0.000\ _€_-;_-* &quot;-&quot;??\ _€_-;_-@_-">
                  <c:v>4</c:v>
                </c:pt>
              </c:numCache>
            </c:numRef>
          </c:val>
        </c:ser>
        <c:marker val="1"/>
        <c:axId val="75838976"/>
        <c:axId val="75981184"/>
      </c:lineChart>
      <c:catAx>
        <c:axId val="75838976"/>
        <c:scaling>
          <c:orientation val="minMax"/>
        </c:scaling>
        <c:axPos val="b"/>
        <c:tickLblPos val="nextTo"/>
        <c:crossAx val="75981184"/>
        <c:crosses val="autoZero"/>
        <c:auto val="1"/>
        <c:lblAlgn val="ctr"/>
        <c:lblOffset val="100"/>
      </c:catAx>
      <c:valAx>
        <c:axId val="75981184"/>
        <c:scaling>
          <c:orientation val="minMax"/>
        </c:scaling>
        <c:axPos val="l"/>
        <c:majorGridlines/>
        <c:numFmt formatCode="_-* #,##0.000\ _€_-;\-* #,##0.000\ _€_-;_-* &quot;-&quot;??\ _€_-;_-@_-" sourceLinked="1"/>
        <c:tickLblPos val="nextTo"/>
        <c:crossAx val="75838976"/>
        <c:crosses val="autoZero"/>
        <c:crossBetween val="between"/>
      </c:valAx>
    </c:plotArea>
    <c:legend>
      <c:legendPos val="r"/>
      <c:layout>
        <c:manualLayout>
          <c:xMode val="edge"/>
          <c:yMode val="edge"/>
          <c:x val="0.137055417700579"/>
          <c:y val="4.2457713619132691E-3"/>
          <c:w val="0.57675765095120002"/>
          <c:h val="0.16743438320210688"/>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3847856517935259"/>
          <c:y val="0.14757540553333023"/>
          <c:w val="0.86138254593173136"/>
          <c:h val="0.59215660542432158"/>
        </c:manualLayout>
      </c:layout>
      <c:lineChart>
        <c:grouping val="standard"/>
        <c:ser>
          <c:idx val="0"/>
          <c:order val="0"/>
          <c:tx>
            <c:strRef>
              <c:f>Feuil2!$A$47</c:f>
              <c:strCache>
                <c:ptCount val="1"/>
                <c:pt idx="0">
                  <c:v>chape beton classique</c:v>
                </c:pt>
              </c:strCache>
            </c:strRef>
          </c:tx>
          <c:cat>
            <c:strRef>
              <c:f>Feuil2!$B$46:$G$46</c:f>
              <c:strCache>
                <c:ptCount val="6"/>
                <c:pt idx="0">
                  <c:v>r. compression</c:v>
                </c:pt>
                <c:pt idx="1">
                  <c:v>prix</c:v>
                </c:pt>
                <c:pt idx="2">
                  <c:v>r . thermique</c:v>
                </c:pt>
                <c:pt idx="3">
                  <c:v>r.acoustique</c:v>
                </c:pt>
                <c:pt idx="4">
                  <c:v>poid</c:v>
                </c:pt>
                <c:pt idx="5">
                  <c:v>recuperable</c:v>
                </c:pt>
              </c:strCache>
            </c:strRef>
          </c:cat>
          <c:val>
            <c:numRef>
              <c:f>Feuil2!$B$47:$G$47</c:f>
              <c:numCache>
                <c:formatCode>General</c:formatCode>
                <c:ptCount val="6"/>
                <c:pt idx="0">
                  <c:v>5</c:v>
                </c:pt>
                <c:pt idx="1">
                  <c:v>4</c:v>
                </c:pt>
                <c:pt idx="2">
                  <c:v>3</c:v>
                </c:pt>
                <c:pt idx="3">
                  <c:v>2</c:v>
                </c:pt>
                <c:pt idx="4">
                  <c:v>2</c:v>
                </c:pt>
                <c:pt idx="5">
                  <c:v>2</c:v>
                </c:pt>
              </c:numCache>
            </c:numRef>
          </c:val>
        </c:ser>
        <c:ser>
          <c:idx val="1"/>
          <c:order val="1"/>
          <c:tx>
            <c:strRef>
              <c:f>Feuil2!$A$48</c:f>
              <c:strCache>
                <c:ptCount val="1"/>
                <c:pt idx="0">
                  <c:v>chape beton  de bois</c:v>
                </c:pt>
              </c:strCache>
            </c:strRef>
          </c:tx>
          <c:cat>
            <c:strRef>
              <c:f>Feuil2!$B$46:$G$46</c:f>
              <c:strCache>
                <c:ptCount val="6"/>
                <c:pt idx="0">
                  <c:v>r. compression</c:v>
                </c:pt>
                <c:pt idx="1">
                  <c:v>prix</c:v>
                </c:pt>
                <c:pt idx="2">
                  <c:v>r . thermique</c:v>
                </c:pt>
                <c:pt idx="3">
                  <c:v>r.acoustique</c:v>
                </c:pt>
                <c:pt idx="4">
                  <c:v>poid</c:v>
                </c:pt>
                <c:pt idx="5">
                  <c:v>recuperable</c:v>
                </c:pt>
              </c:strCache>
            </c:strRef>
          </c:cat>
          <c:val>
            <c:numRef>
              <c:f>Feuil2!$B$48:$G$48</c:f>
              <c:numCache>
                <c:formatCode>General</c:formatCode>
                <c:ptCount val="6"/>
                <c:pt idx="0">
                  <c:v>2</c:v>
                </c:pt>
                <c:pt idx="1">
                  <c:v>5</c:v>
                </c:pt>
                <c:pt idx="2">
                  <c:v>4</c:v>
                </c:pt>
                <c:pt idx="3">
                  <c:v>4</c:v>
                </c:pt>
                <c:pt idx="4">
                  <c:v>4</c:v>
                </c:pt>
                <c:pt idx="5">
                  <c:v>4</c:v>
                </c:pt>
              </c:numCache>
            </c:numRef>
          </c:val>
        </c:ser>
        <c:marker val="1"/>
        <c:axId val="78165120"/>
        <c:axId val="105945344"/>
      </c:lineChart>
      <c:catAx>
        <c:axId val="78165120"/>
        <c:scaling>
          <c:orientation val="minMax"/>
        </c:scaling>
        <c:axPos val="b"/>
        <c:tickLblPos val="nextTo"/>
        <c:crossAx val="105945344"/>
        <c:crosses val="autoZero"/>
        <c:auto val="1"/>
        <c:lblAlgn val="ctr"/>
        <c:lblOffset val="100"/>
      </c:catAx>
      <c:valAx>
        <c:axId val="105945344"/>
        <c:scaling>
          <c:orientation val="minMax"/>
        </c:scaling>
        <c:axPos val="l"/>
        <c:majorGridlines/>
        <c:numFmt formatCode="General" sourceLinked="1"/>
        <c:tickLblPos val="nextTo"/>
        <c:crossAx val="78165120"/>
        <c:crosses val="autoZero"/>
        <c:crossBetween val="between"/>
      </c:valAx>
    </c:plotArea>
    <c:legend>
      <c:legendPos val="r"/>
      <c:layout>
        <c:manualLayout>
          <c:xMode val="edge"/>
          <c:yMode val="edge"/>
          <c:x val="0.11097222222222226"/>
          <c:y val="1.8134660250801987E-2"/>
          <c:w val="0.80847222222222226"/>
          <c:h val="0.16743438320210646"/>
        </c:manualLayout>
      </c:layout>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2498</Words>
  <Characters>13744</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nah-mourouj3</dc:creator>
  <cp:lastModifiedBy>nah-mourouj3</cp:lastModifiedBy>
  <cp:revision>1</cp:revision>
  <dcterms:created xsi:type="dcterms:W3CDTF">2022-09-03T11:15:00Z</dcterms:created>
  <dcterms:modified xsi:type="dcterms:W3CDTF">2022-09-03T11:59:00Z</dcterms:modified>
</cp:coreProperties>
</file>